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6A" w:rsidRPr="006C346A" w:rsidRDefault="006C346A" w:rsidP="006C346A">
      <w:pPr>
        <w:suppressAutoHyphens/>
        <w:spacing w:after="0" w:line="219" w:lineRule="exact"/>
        <w:jc w:val="right"/>
        <w:rPr>
          <w:rFonts w:ascii="Arial" w:eastAsia="Times New Roman" w:hAnsi="Arial" w:cs="Arial"/>
          <w:b/>
          <w:bCs/>
          <w:sz w:val="24"/>
          <w:szCs w:val="24"/>
          <w:lang w:eastAsia="zh-CN"/>
        </w:rPr>
      </w:pPr>
      <w:r w:rsidRPr="006C346A">
        <w:rPr>
          <w:rFonts w:ascii="Arial" w:eastAsia="Times New Roman" w:hAnsi="Arial" w:cs="Arial"/>
          <w:b/>
          <w:bCs/>
          <w:sz w:val="24"/>
          <w:szCs w:val="24"/>
          <w:lang w:eastAsia="zh-CN"/>
        </w:rPr>
        <w:t>Allegato 1.7</w:t>
      </w:r>
    </w:p>
    <w:p w:rsidR="006C346A" w:rsidRPr="006C346A" w:rsidRDefault="006C346A" w:rsidP="006C346A">
      <w:pPr>
        <w:suppressAutoHyphens/>
        <w:spacing w:after="0" w:line="219" w:lineRule="exact"/>
        <w:jc w:val="right"/>
        <w:rPr>
          <w:rFonts w:ascii="Arial" w:eastAsia="Times New Roman" w:hAnsi="Arial" w:cs="Arial"/>
          <w:b/>
          <w:bCs/>
          <w:sz w:val="28"/>
          <w:szCs w:val="28"/>
          <w:lang w:eastAsia="zh-CN"/>
        </w:rPr>
      </w:pPr>
    </w:p>
    <w:p w:rsidR="006C346A" w:rsidRPr="006C346A" w:rsidRDefault="006C346A" w:rsidP="006C346A">
      <w:pPr>
        <w:suppressAutoHyphens/>
        <w:spacing w:after="0" w:line="219" w:lineRule="exact"/>
        <w:jc w:val="both"/>
        <w:rPr>
          <w:rFonts w:ascii="Times New Roman" w:eastAsia="Times New Roman" w:hAnsi="Times New Roman" w:cs="Times New Roman"/>
          <w:bCs/>
          <w:i/>
          <w:lang w:eastAsia="zh-CN"/>
        </w:rPr>
      </w:pPr>
      <w:r w:rsidRPr="006C346A">
        <w:rPr>
          <w:rFonts w:ascii="Times New Roman" w:eastAsia="Times New Roman" w:hAnsi="Times New Roman" w:cs="Times New Roman"/>
          <w:bCs/>
          <w:i/>
          <w:lang w:eastAsia="zh-CN"/>
        </w:rPr>
        <w:t xml:space="preserve">Schema di ordinanza per aree private </w:t>
      </w:r>
    </w:p>
    <w:p w:rsidR="006C346A" w:rsidRPr="006C346A" w:rsidRDefault="006C346A" w:rsidP="006C346A">
      <w:pPr>
        <w:suppressAutoHyphens/>
        <w:spacing w:after="0" w:line="240" w:lineRule="auto"/>
        <w:jc w:val="both"/>
        <w:rPr>
          <w:rFonts w:ascii="Arial" w:eastAsia="Times New Roman" w:hAnsi="Arial" w:cs="Arial"/>
          <w:b/>
          <w:bCs/>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 xml:space="preserve">OGGETTO: EMISSIONE </w:t>
      </w:r>
      <w:proofErr w:type="spellStart"/>
      <w:r w:rsidRPr="006C346A">
        <w:rPr>
          <w:rFonts w:ascii="Times New Roman" w:eastAsia="Times New Roman" w:hAnsi="Times New Roman" w:cs="Times New Roman"/>
          <w:b/>
          <w:sz w:val="24"/>
          <w:szCs w:val="24"/>
          <w:lang w:eastAsia="zh-CN"/>
        </w:rPr>
        <w:t>DI</w:t>
      </w:r>
      <w:proofErr w:type="spellEnd"/>
      <w:r w:rsidRPr="006C346A">
        <w:rPr>
          <w:rFonts w:ascii="Times New Roman" w:eastAsia="Times New Roman" w:hAnsi="Times New Roman" w:cs="Times New Roman"/>
          <w:b/>
          <w:sz w:val="24"/>
          <w:szCs w:val="24"/>
          <w:lang w:eastAsia="zh-CN"/>
        </w:rPr>
        <w:t xml:space="preserve"> ORDINANZA PER LA PREVENZIONE ED IL CONTROLLO DELLE MALATTIE TRASMESSE DA INSETTI VETTORI E, IN PARTICOLARE, DA ZANZARA TIGRE (</w:t>
      </w:r>
      <w:proofErr w:type="spellStart"/>
      <w:r w:rsidRPr="006C346A">
        <w:rPr>
          <w:rFonts w:ascii="Times New Roman" w:eastAsia="Times New Roman" w:hAnsi="Times New Roman" w:cs="Times New Roman"/>
          <w:b/>
          <w:i/>
          <w:sz w:val="24"/>
          <w:szCs w:val="24"/>
          <w:lang w:eastAsia="zh-CN"/>
        </w:rPr>
        <w:t>Aedes</w:t>
      </w:r>
      <w:proofErr w:type="spellEnd"/>
      <w:r w:rsidRPr="006C346A">
        <w:rPr>
          <w:rFonts w:ascii="Times New Roman" w:eastAsia="Times New Roman" w:hAnsi="Times New Roman" w:cs="Times New Roman"/>
          <w:b/>
          <w:i/>
          <w:sz w:val="24"/>
          <w:szCs w:val="24"/>
          <w:lang w:eastAsia="zh-CN"/>
        </w:rPr>
        <w:t xml:space="preserve"> </w:t>
      </w:r>
      <w:proofErr w:type="spellStart"/>
      <w:r w:rsidRPr="006C346A">
        <w:rPr>
          <w:rFonts w:ascii="Times New Roman" w:eastAsia="Times New Roman" w:hAnsi="Times New Roman" w:cs="Times New Roman"/>
          <w:b/>
          <w:i/>
          <w:sz w:val="24"/>
          <w:szCs w:val="24"/>
          <w:lang w:eastAsia="zh-CN"/>
        </w:rPr>
        <w:t>albopictus</w:t>
      </w:r>
      <w:proofErr w:type="spellEnd"/>
      <w:r w:rsidRPr="006C346A">
        <w:rPr>
          <w:rFonts w:ascii="Times New Roman" w:eastAsia="Times New Roman" w:hAnsi="Times New Roman" w:cs="Times New Roman"/>
          <w:b/>
          <w:sz w:val="24"/>
          <w:szCs w:val="24"/>
          <w:lang w:eastAsia="zh-CN"/>
        </w:rPr>
        <w:t>) e ZANZARA COMUNE (</w:t>
      </w:r>
      <w:proofErr w:type="spellStart"/>
      <w:r w:rsidRPr="006C346A">
        <w:rPr>
          <w:rFonts w:ascii="Times New Roman" w:eastAsia="Times New Roman" w:hAnsi="Times New Roman" w:cs="Times New Roman"/>
          <w:b/>
          <w:i/>
          <w:sz w:val="24"/>
          <w:szCs w:val="24"/>
          <w:lang w:eastAsia="zh-CN"/>
        </w:rPr>
        <w:t>Culexpipiens</w:t>
      </w:r>
      <w:proofErr w:type="spellEnd"/>
      <w:r w:rsidRPr="006C346A">
        <w:rPr>
          <w:rFonts w:ascii="Times New Roman" w:eastAsia="Times New Roman" w:hAnsi="Times New Roman" w:cs="Times New Roman"/>
          <w:b/>
          <w:sz w:val="24"/>
          <w:szCs w:val="24"/>
          <w:lang w:eastAsia="zh-CN"/>
        </w:rPr>
        <w:t>)</w:t>
      </w:r>
    </w:p>
    <w:p w:rsidR="006C346A" w:rsidRPr="006C346A" w:rsidRDefault="006C346A" w:rsidP="006C346A">
      <w:pPr>
        <w:suppressAutoHyphens/>
        <w:spacing w:after="0" w:line="240" w:lineRule="auto"/>
        <w:jc w:val="center"/>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center"/>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IL SINDACO</w:t>
      </w: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Vista</w:t>
      </w:r>
      <w:r w:rsidRPr="006C346A">
        <w:rPr>
          <w:rFonts w:ascii="Times New Roman" w:eastAsia="Times New Roman" w:hAnsi="Times New Roman" w:cs="Times New Roman"/>
          <w:sz w:val="24"/>
          <w:szCs w:val="24"/>
          <w:lang w:eastAsia="zh-CN"/>
        </w:rPr>
        <w:t xml:space="preserve"> la necessità di intervenire a tutela della salute pubblica per prevenire e controllare malattie infettive trasmissibili all’uomo attraverso la puntura di insetti vettori, ed in particolare della Zanzara Tigre (</w:t>
      </w:r>
      <w:proofErr w:type="spellStart"/>
      <w:r w:rsidRPr="006C346A">
        <w:rPr>
          <w:rFonts w:ascii="Times New Roman" w:eastAsia="Times New Roman" w:hAnsi="Times New Roman" w:cs="Times New Roman"/>
          <w:i/>
          <w:sz w:val="24"/>
          <w:szCs w:val="24"/>
          <w:lang w:eastAsia="zh-CN"/>
        </w:rPr>
        <w:t>Aedes</w:t>
      </w:r>
      <w:proofErr w:type="spellEnd"/>
      <w:r w:rsidRPr="006C346A">
        <w:rPr>
          <w:rFonts w:ascii="Times New Roman" w:eastAsia="Times New Roman" w:hAnsi="Times New Roman" w:cs="Times New Roman"/>
          <w:i/>
          <w:sz w:val="24"/>
          <w:szCs w:val="24"/>
          <w:lang w:eastAsia="zh-CN"/>
        </w:rPr>
        <w:t xml:space="preserve"> </w:t>
      </w:r>
      <w:proofErr w:type="spellStart"/>
      <w:r w:rsidRPr="006C346A">
        <w:rPr>
          <w:rFonts w:ascii="Times New Roman" w:eastAsia="Times New Roman" w:hAnsi="Times New Roman" w:cs="Times New Roman"/>
          <w:i/>
          <w:sz w:val="24"/>
          <w:szCs w:val="24"/>
          <w:lang w:eastAsia="zh-CN"/>
        </w:rPr>
        <w:t>albopictus</w:t>
      </w:r>
      <w:proofErr w:type="spellEnd"/>
      <w:r w:rsidRPr="006C346A">
        <w:rPr>
          <w:rFonts w:ascii="Times New Roman" w:eastAsia="Times New Roman" w:hAnsi="Times New Roman" w:cs="Times New Roman"/>
          <w:sz w:val="24"/>
          <w:szCs w:val="24"/>
          <w:lang w:eastAsia="zh-CN"/>
        </w:rPr>
        <w:t>) e della Zanzara Comune (</w:t>
      </w:r>
      <w:proofErr w:type="spellStart"/>
      <w:r w:rsidRPr="006C346A">
        <w:rPr>
          <w:rFonts w:ascii="Times New Roman" w:eastAsia="Times New Roman" w:hAnsi="Times New Roman" w:cs="Times New Roman"/>
          <w:i/>
          <w:sz w:val="24"/>
          <w:szCs w:val="24"/>
          <w:lang w:eastAsia="zh-CN"/>
        </w:rPr>
        <w:t>Culex</w:t>
      </w:r>
      <w:proofErr w:type="spellEnd"/>
      <w:r w:rsidR="00005DE9">
        <w:rPr>
          <w:rFonts w:ascii="Times New Roman" w:eastAsia="Times New Roman" w:hAnsi="Times New Roman" w:cs="Times New Roman"/>
          <w:i/>
          <w:sz w:val="24"/>
          <w:szCs w:val="24"/>
          <w:lang w:eastAsia="zh-CN"/>
        </w:rPr>
        <w:t xml:space="preserve"> </w:t>
      </w:r>
      <w:proofErr w:type="spellStart"/>
      <w:r w:rsidRPr="006C346A">
        <w:rPr>
          <w:rFonts w:ascii="Times New Roman" w:eastAsia="Times New Roman" w:hAnsi="Times New Roman" w:cs="Times New Roman"/>
          <w:i/>
          <w:sz w:val="24"/>
          <w:szCs w:val="24"/>
          <w:lang w:eastAsia="zh-CN"/>
        </w:rPr>
        <w:t>pipiens</w:t>
      </w:r>
      <w:proofErr w:type="spellEnd"/>
      <w:r w:rsidRPr="006C346A">
        <w:rPr>
          <w:rFonts w:ascii="Times New Roman" w:eastAsia="Times New Roman" w:hAnsi="Times New Roman" w:cs="Times New Roman"/>
          <w:i/>
          <w:sz w:val="24"/>
          <w:szCs w:val="24"/>
          <w:lang w:eastAsia="zh-CN"/>
        </w:rPr>
        <w:t>)</w:t>
      </w:r>
      <w:r w:rsidRPr="006C346A">
        <w:rPr>
          <w:rFonts w:ascii="Times New Roman" w:eastAsia="Times New Roman" w:hAnsi="Times New Roman" w:cs="Times New Roman"/>
          <w:sz w:val="24"/>
          <w:szCs w:val="24"/>
          <w:lang w:eastAsia="zh-CN"/>
        </w:rPr>
        <w:t>;</w:t>
      </w: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Considerato</w:t>
      </w:r>
      <w:r w:rsidRPr="006C346A">
        <w:rPr>
          <w:rFonts w:ascii="Times New Roman" w:eastAsia="Times New Roman" w:hAnsi="Times New Roman" w:cs="Times New Roman"/>
          <w:sz w:val="24"/>
          <w:szCs w:val="24"/>
          <w:lang w:eastAsia="zh-CN"/>
        </w:rPr>
        <w:t xml:space="preserve"> che in Italia negli anni 2007, 2017, 2023 e 2024 si sono manifestate epidemie di febbre da </w:t>
      </w:r>
      <w:proofErr w:type="spellStart"/>
      <w:r w:rsidRPr="006C346A">
        <w:rPr>
          <w:rFonts w:ascii="Times New Roman" w:eastAsia="Times New Roman" w:hAnsi="Times New Roman" w:cs="Times New Roman"/>
          <w:sz w:val="24"/>
          <w:szCs w:val="24"/>
          <w:lang w:eastAsia="zh-CN"/>
        </w:rPr>
        <w:t>Chikungunya</w:t>
      </w:r>
      <w:proofErr w:type="spellEnd"/>
      <w:r w:rsidRPr="006C346A">
        <w:rPr>
          <w:rFonts w:ascii="Times New Roman" w:eastAsia="Times New Roman" w:hAnsi="Times New Roman" w:cs="Times New Roman"/>
          <w:sz w:val="24"/>
          <w:szCs w:val="24"/>
          <w:lang w:eastAsia="zh-CN"/>
        </w:rPr>
        <w:t xml:space="preserve"> e </w:t>
      </w:r>
      <w:proofErr w:type="spellStart"/>
      <w:r w:rsidRPr="006C346A">
        <w:rPr>
          <w:rFonts w:ascii="Times New Roman" w:eastAsia="Times New Roman" w:hAnsi="Times New Roman" w:cs="Times New Roman"/>
          <w:sz w:val="24"/>
          <w:szCs w:val="24"/>
          <w:lang w:eastAsia="zh-CN"/>
        </w:rPr>
        <w:t>Dengue</w:t>
      </w:r>
      <w:proofErr w:type="spellEnd"/>
      <w:r w:rsidRPr="006C346A">
        <w:rPr>
          <w:rFonts w:ascii="Times New Roman" w:eastAsia="Times New Roman" w:hAnsi="Times New Roman" w:cs="Times New Roman"/>
          <w:sz w:val="24"/>
          <w:szCs w:val="24"/>
          <w:lang w:eastAsia="zh-CN"/>
        </w:rPr>
        <w:t xml:space="preserve">, e che si riscontrano frequentemente casi di West </w:t>
      </w:r>
      <w:proofErr w:type="spellStart"/>
      <w:r w:rsidRPr="006C346A">
        <w:rPr>
          <w:rFonts w:ascii="Times New Roman" w:eastAsia="Times New Roman" w:hAnsi="Times New Roman" w:cs="Times New Roman"/>
          <w:sz w:val="24"/>
          <w:szCs w:val="24"/>
          <w:lang w:eastAsia="zh-CN"/>
        </w:rPr>
        <w:t>Nile</w:t>
      </w:r>
      <w:proofErr w:type="spellEnd"/>
      <w:r w:rsidRPr="006C346A">
        <w:rPr>
          <w:rFonts w:ascii="Times New Roman" w:eastAsia="Times New Roman" w:hAnsi="Times New Roman" w:cs="Times New Roman"/>
          <w:sz w:val="24"/>
          <w:szCs w:val="24"/>
          <w:lang w:eastAsia="zh-CN"/>
        </w:rPr>
        <w:t xml:space="preserve">, eventi che costituiscono situazioni di emergenza sanitaria direttamente collegabili alle zanzare, vettori accertati di </w:t>
      </w:r>
      <w:proofErr w:type="spellStart"/>
      <w:r w:rsidRPr="006C346A">
        <w:rPr>
          <w:rFonts w:ascii="Times New Roman" w:eastAsia="Times New Roman" w:hAnsi="Times New Roman" w:cs="Times New Roman"/>
          <w:sz w:val="24"/>
          <w:szCs w:val="24"/>
          <w:lang w:eastAsia="zh-CN"/>
        </w:rPr>
        <w:t>arbovirosi</w:t>
      </w:r>
      <w:proofErr w:type="spellEnd"/>
      <w:r w:rsidRPr="006C346A">
        <w:rPr>
          <w:rFonts w:ascii="Times New Roman" w:eastAsia="Times New Roman" w:hAnsi="Times New Roman" w:cs="Times New Roman"/>
          <w:sz w:val="24"/>
          <w:szCs w:val="24"/>
          <w:lang w:eastAsia="zh-CN"/>
        </w:rPr>
        <w:t>;</w:t>
      </w: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Dato atto</w:t>
      </w:r>
      <w:r w:rsidRPr="006C346A">
        <w:rPr>
          <w:rFonts w:ascii="Times New Roman" w:eastAsia="Times New Roman" w:hAnsi="Times New Roman" w:cs="Times New Roman"/>
          <w:sz w:val="24"/>
          <w:szCs w:val="24"/>
          <w:lang w:eastAsia="zh-CN"/>
        </w:rPr>
        <w:t xml:space="preserve"> che le </w:t>
      </w:r>
      <w:proofErr w:type="spellStart"/>
      <w:r w:rsidRPr="006C346A">
        <w:rPr>
          <w:rFonts w:ascii="Times New Roman" w:eastAsia="Times New Roman" w:hAnsi="Times New Roman" w:cs="Times New Roman"/>
          <w:sz w:val="24"/>
          <w:szCs w:val="24"/>
          <w:lang w:eastAsia="zh-CN"/>
        </w:rPr>
        <w:t>arbovirosi</w:t>
      </w:r>
      <w:proofErr w:type="spellEnd"/>
      <w:r w:rsidRPr="006C346A">
        <w:rPr>
          <w:rFonts w:ascii="Times New Roman" w:eastAsia="Times New Roman" w:hAnsi="Times New Roman" w:cs="Times New Roman"/>
          <w:sz w:val="24"/>
          <w:szCs w:val="24"/>
          <w:lang w:eastAsia="zh-CN"/>
        </w:rPr>
        <w:t xml:space="preserve"> comportano un grave pericolo incombente, di dimensioni tali da costituire una concreta ed effettiva minaccia per la salute dei cittadini e che determina l’urgenza di provvedere alla regolamentazione ed all’imposizione di prescrizioni idonee a prevenirne e limitarne la diffusione; </w:t>
      </w: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Considerato</w:t>
      </w:r>
      <w:r w:rsidRPr="006C346A">
        <w:rPr>
          <w:rFonts w:ascii="Times New Roman" w:eastAsia="Times New Roman" w:hAnsi="Times New Roman" w:cs="Times New Roman"/>
          <w:sz w:val="24"/>
          <w:szCs w:val="24"/>
          <w:lang w:eastAsia="zh-CN"/>
        </w:rPr>
        <w:t xml:space="preserve"> al riguardo che, fatti salvi gli interventi di competenza del Servizio Sanitario Pubblico relativi alla sorveglianza ed al controllo dei casi accertati o sospetti di malattie trasmesse da insetti vettori, l’intervento principale per la prevenzione di queste malattie è la massima riduzione possibile della popolazione delle zanzare, e che pertanto è necessario rafforzare la lotta alle zanzare, agendo principalmente con la rimozione dei focolai larvali e con adeguati trattamenti larvicidi; </w:t>
      </w: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Evidenziato</w:t>
      </w:r>
      <w:r w:rsidRPr="006C346A">
        <w:rPr>
          <w:rFonts w:ascii="Times New Roman" w:eastAsia="Times New Roman" w:hAnsi="Times New Roman" w:cs="Times New Roman"/>
          <w:sz w:val="24"/>
          <w:szCs w:val="24"/>
          <w:lang w:eastAsia="zh-CN"/>
        </w:rPr>
        <w:t xml:space="preserve"> che:</w:t>
      </w:r>
    </w:p>
    <w:p w:rsidR="006C346A" w:rsidRPr="006C346A" w:rsidRDefault="006C346A" w:rsidP="006C346A">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la lotta agli adulti di zanzara è da considerare solo in via straordinaria, inserita all’interno di una logica di lotta integrata e mirata su siti specifici, dove i livelli di infestazione hanno superato la “ragionevole soglia di sopportazione”;</w:t>
      </w:r>
    </w:p>
    <w:p w:rsidR="006C346A" w:rsidRPr="006C346A" w:rsidRDefault="006C346A" w:rsidP="006C346A">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la lotta integrata si basa prioritariamente sull’eliminazione dei focolai di sviluppo larvale, sulle azioni utili a prevenirne la formazione, sull’applicazione di metodi larvicidi;</w:t>
      </w:r>
    </w:p>
    <w:p w:rsidR="006C346A" w:rsidRPr="006C346A" w:rsidRDefault="006C346A" w:rsidP="006C346A">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l’intervento </w:t>
      </w:r>
      <w:proofErr w:type="spellStart"/>
      <w:r w:rsidRPr="006C346A">
        <w:rPr>
          <w:rFonts w:ascii="Times New Roman" w:eastAsia="Times New Roman" w:hAnsi="Times New Roman" w:cs="Times New Roman"/>
          <w:sz w:val="24"/>
          <w:szCs w:val="24"/>
          <w:lang w:eastAsia="zh-CN"/>
        </w:rPr>
        <w:t>adulticida</w:t>
      </w:r>
      <w:proofErr w:type="spellEnd"/>
      <w:r w:rsidRPr="006C346A">
        <w:rPr>
          <w:rFonts w:ascii="Times New Roman" w:eastAsia="Times New Roman" w:hAnsi="Times New Roman" w:cs="Times New Roman"/>
          <w:sz w:val="24"/>
          <w:szCs w:val="24"/>
          <w:lang w:eastAsia="zh-CN"/>
        </w:rPr>
        <w:t xml:space="preserve"> assume quindi la connotazione di intervento a corollario e non deve essere considerato mezzo da adottarsi a calendario ma sempre e solo a seguito di verifica del livello di infestazione presente;</w:t>
      </w:r>
    </w:p>
    <w:p w:rsidR="006C346A" w:rsidRPr="006C346A" w:rsidRDefault="006C346A" w:rsidP="006C346A">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peraltro, l’immissione nell’ambiente di sostanze tossiche è da considerare essa stessa una fonte di rischio per la salute pubblica, che comporta un impatto non trascurabile sull’ambiente, e vada quindi gestita in modo oculato ed efficace;</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5A0F46"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Ritenuto</w:t>
      </w:r>
      <w:r w:rsidRPr="006C346A">
        <w:rPr>
          <w:rFonts w:ascii="Times New Roman" w:eastAsia="Times New Roman" w:hAnsi="Times New Roman" w:cs="Times New Roman"/>
          <w:sz w:val="24"/>
          <w:szCs w:val="24"/>
          <w:lang w:eastAsia="zh-CN"/>
        </w:rPr>
        <w:t xml:space="preserve"> altresì che per contrastare il fenomeno della presenza di zanzare, quando si manifestino casi sospetti od accertati di </w:t>
      </w:r>
      <w:r w:rsidRPr="006C346A">
        <w:rPr>
          <w:rFonts w:ascii="Times New Roman" w:eastAsia="Times New Roman" w:hAnsi="Times New Roman" w:cs="Calibri"/>
          <w:sz w:val="24"/>
          <w:szCs w:val="24"/>
          <w:lang w:eastAsia="zh-CN"/>
        </w:rPr>
        <w:t>malattie a trasmissione vettoriale o in situazioni di infestazioni localizzate di particolare consistenza con associati rischi sanitari, il Comune, sentito il Dipartimento di Sanità Pubblica</w:t>
      </w:r>
      <w:r w:rsidRPr="006C346A">
        <w:rPr>
          <w:rFonts w:ascii="Times New Roman" w:eastAsia="Times New Roman" w:hAnsi="Times New Roman" w:cs="Times New Roman"/>
          <w:sz w:val="24"/>
          <w:szCs w:val="24"/>
          <w:lang w:eastAsia="zh-CN"/>
        </w:rPr>
        <w:t xml:space="preserve">, provvederà ad effettuare direttamente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larvicidi e di rimozione dei focolai larvali in aree pubbliche e private, provvedendo se del caso con separate ed ulteriori ordinanze </w:t>
      </w:r>
      <w:proofErr w:type="spellStart"/>
      <w:r w:rsidRPr="006C346A">
        <w:rPr>
          <w:rFonts w:ascii="Times New Roman" w:eastAsia="Times New Roman" w:hAnsi="Times New Roman" w:cs="Times New Roman"/>
          <w:sz w:val="24"/>
          <w:szCs w:val="24"/>
          <w:lang w:eastAsia="zh-CN"/>
        </w:rPr>
        <w:t>contingibili</w:t>
      </w:r>
      <w:proofErr w:type="spellEnd"/>
      <w:r w:rsidRPr="006C346A">
        <w:rPr>
          <w:rFonts w:ascii="Times New Roman" w:eastAsia="Times New Roman" w:hAnsi="Times New Roman" w:cs="Times New Roman"/>
          <w:sz w:val="24"/>
          <w:szCs w:val="24"/>
          <w:lang w:eastAsia="zh-CN"/>
        </w:rPr>
        <w:t xml:space="preserve"> e urgenti volte ad ingiungere l’effettuazione di detti trattamenti nei confronti di destinatari specificatamente individuati;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lastRenderedPageBreak/>
        <w:t>Attesa</w:t>
      </w:r>
      <w:r w:rsidRPr="006C346A">
        <w:rPr>
          <w:rFonts w:ascii="Times New Roman" w:eastAsia="Times New Roman" w:hAnsi="Times New Roman" w:cs="Times New Roman"/>
          <w:sz w:val="24"/>
          <w:szCs w:val="24"/>
          <w:lang w:eastAsia="zh-CN"/>
        </w:rPr>
        <w:t xml:space="preserve"> la mancanza di un’adeguata disciplina vigente che consenta di affrontare con mezzi tipici ed ordinari il fenomeno suddetto e considerata la necessità di disporre di misure straordinarie che si rivolgano alla generalità della popolazione presente sul territorio comunale, ai soggetti pubblici e privati, strutture sanitarie e socio-assistenziali, nonché alle imprese ed ai responsabili di aree particolarmente critiche, quali cantieri, aree dismesse, piazzali di deposito, parcheggi, vivai e altre attività produttive e commerciali che possano dar luogo anche a piccole raccolte di acqua e conseguenti focolai di sviluppo larvale (gommisti, autodemolizioni, ecc.);</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Considerato</w:t>
      </w:r>
      <w:r w:rsidRPr="006C346A">
        <w:rPr>
          <w:rFonts w:ascii="Times New Roman" w:eastAsia="Times New Roman" w:hAnsi="Times New Roman" w:cs="Times New Roman"/>
          <w:sz w:val="24"/>
          <w:szCs w:val="24"/>
          <w:lang w:eastAsia="zh-CN"/>
        </w:rPr>
        <w:t xml:space="preserve"> che gli obiettivi da perseguire con la presente ordinanza sono stati discussi ed approfonditi in sede tecnica ed istituzionale, e che in particolare l’Assessorato alle Politiche per la Salute della Regione Emilia-Romagna ha invitato i Comuni ad adottare appositi e specifici provvedimenti ed ha trasmesso materiale tecnico illustrante gli interventi da mettere in atto per prevenire possibili rischi per la salute;</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b/>
          <w:sz w:val="24"/>
          <w:szCs w:val="24"/>
          <w:lang w:eastAsia="zh-CN"/>
        </w:rPr>
        <w:t>Dato atto</w:t>
      </w:r>
      <w:r w:rsidRPr="006C346A">
        <w:rPr>
          <w:rFonts w:ascii="Times New Roman" w:eastAsia="Times New Roman" w:hAnsi="Times New Roman" w:cs="Times New Roman"/>
          <w:sz w:val="24"/>
          <w:szCs w:val="24"/>
          <w:lang w:eastAsia="zh-CN"/>
        </w:rPr>
        <w:t xml:space="preserve"> che, congiuntamente all’adozione del presente provvedimento, il Comune provvede alla messa in atto di apposite iniziative, in collaborazione con l’Azienda USL competente per territorio, volte a informare, sensibilizzare, sui corretti comportamenti da adottare anche attraverso l’uso di strumenti già predisposti e messi a disposizione dalla Regione Emilia-Romagna;</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Visti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il R.D. 27 luglio 1934, n. 1265;</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 xml:space="preserve">la Legge Regionale 4 maggio 1982 n. 19, e successive modificazioni; </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la Legge 23 dicembre 1978, n. 833;</w:t>
      </w:r>
    </w:p>
    <w:p w:rsidR="006C346A" w:rsidRPr="006C346A" w:rsidRDefault="006C346A" w:rsidP="006C346A">
      <w:pPr>
        <w:suppressAutoHyphens/>
        <w:spacing w:after="0" w:line="240"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l’art. 50 del Testo Unico degli Enti Locali, approvato con Decreto Legislativo n. 267/2000, e successive modificazioni;</w:t>
      </w:r>
    </w:p>
    <w:p w:rsidR="006C346A" w:rsidRPr="006C346A" w:rsidRDefault="006C346A" w:rsidP="006C346A">
      <w:pPr>
        <w:suppressAutoHyphens/>
        <w:spacing w:after="0" w:line="240"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il Regolamento (UE) n. 528/2012 relativo alla messa a disposizione sul mercato e all’uso dei Biocidi;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il DPR 6 ottobre 1998 n. 392 Presidi Medico Chirurgici;</w:t>
      </w:r>
    </w:p>
    <w:p w:rsidR="006C346A" w:rsidRPr="006C346A" w:rsidRDefault="006C346A" w:rsidP="006C346A">
      <w:pPr>
        <w:suppressAutoHyphens/>
        <w:spacing w:after="0" w:line="240" w:lineRule="auto"/>
        <w:ind w:left="705" w:hanging="705"/>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il Decreto Legislativo 2 novembre 2021 n. 179 “Disciplina sanzionatoria per la violazione delle disposizioni del Regolamento (UE) n. 528/2012 relativo alla messa a disposizione sul mercato e all’uso dei Biocidi”;</w:t>
      </w:r>
    </w:p>
    <w:p w:rsidR="006C346A" w:rsidRPr="006C346A" w:rsidRDefault="006C346A" w:rsidP="006C346A">
      <w:pPr>
        <w:suppressAutoHyphens/>
        <w:spacing w:after="0" w:line="240" w:lineRule="auto"/>
        <w:ind w:left="705" w:hanging="705"/>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la Deliberazione di Giunta Regionale n. 145 del 7 febbraio 2022;</w:t>
      </w:r>
    </w:p>
    <w:p w:rsidR="006C346A" w:rsidRPr="006C346A" w:rsidRDefault="006C346A" w:rsidP="006C346A">
      <w:pPr>
        <w:suppressAutoHyphens/>
        <w:spacing w:after="0" w:line="240"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w:t>
      </w:r>
      <w:r w:rsidRPr="006C346A">
        <w:rPr>
          <w:rFonts w:ascii="Times New Roman" w:eastAsia="Times New Roman" w:hAnsi="Times New Roman" w:cs="Times New Roman"/>
          <w:sz w:val="24"/>
          <w:szCs w:val="24"/>
          <w:lang w:eastAsia="zh-CN"/>
        </w:rPr>
        <w:tab/>
        <w:t xml:space="preserve">le “Linee Guida Regionali per il corretto utilizzo dei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contro le zanzare 2024”;</w:t>
      </w:r>
    </w:p>
    <w:p w:rsidR="006C346A" w:rsidRPr="006C346A" w:rsidRDefault="006C346A" w:rsidP="006C346A">
      <w:pPr>
        <w:suppressAutoHyphens/>
        <w:spacing w:after="0" w:line="240" w:lineRule="auto"/>
        <w:jc w:val="center"/>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ORDINA</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 xml:space="preserve">A TUTTI I CITTADINI ED AI SOGGETTI PUBBLICI E PRIVATI, PROPRIETARI, AFFITTUARI, O CHE COMUNQUE ABBIANO L’EFFETTIVA DISPONIBILITÀ </w:t>
      </w:r>
      <w:proofErr w:type="spellStart"/>
      <w:r w:rsidRPr="006C346A">
        <w:rPr>
          <w:rFonts w:ascii="Times New Roman" w:eastAsia="Times New Roman" w:hAnsi="Times New Roman" w:cs="Times New Roman"/>
          <w:b/>
          <w:sz w:val="24"/>
          <w:szCs w:val="24"/>
          <w:lang w:eastAsia="zh-CN"/>
        </w:rPr>
        <w:t>DI</w:t>
      </w:r>
      <w:proofErr w:type="spellEnd"/>
      <w:r w:rsidRPr="006C346A">
        <w:rPr>
          <w:rFonts w:ascii="Times New Roman" w:eastAsia="Times New Roman" w:hAnsi="Times New Roman" w:cs="Times New Roman"/>
          <w:b/>
          <w:sz w:val="24"/>
          <w:szCs w:val="24"/>
          <w:lang w:eastAsia="zh-CN"/>
        </w:rPr>
        <w:t xml:space="preserve"> AREE ALL’APERTO DOVE ESISTANO O SI POSSANO CREARE RACCOLTE D’ACQUA METEORICA O </w:t>
      </w:r>
      <w:proofErr w:type="spellStart"/>
      <w:r w:rsidRPr="006C346A">
        <w:rPr>
          <w:rFonts w:ascii="Times New Roman" w:eastAsia="Times New Roman" w:hAnsi="Times New Roman" w:cs="Times New Roman"/>
          <w:b/>
          <w:sz w:val="24"/>
          <w:szCs w:val="24"/>
          <w:lang w:eastAsia="zh-CN"/>
        </w:rPr>
        <w:t>DI</w:t>
      </w:r>
      <w:proofErr w:type="spellEnd"/>
      <w:r w:rsidRPr="006C346A">
        <w:rPr>
          <w:rFonts w:ascii="Times New Roman" w:eastAsia="Times New Roman" w:hAnsi="Times New Roman" w:cs="Times New Roman"/>
          <w:b/>
          <w:sz w:val="24"/>
          <w:szCs w:val="24"/>
          <w:lang w:eastAsia="zh-CN"/>
        </w:rPr>
        <w:t xml:space="preserve"> ALTRA PROVENIENZA</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Ognuno per la parte di propria competenza, di: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1.</w:t>
      </w:r>
      <w:r w:rsidRPr="006C346A">
        <w:rPr>
          <w:rFonts w:ascii="Times New Roman" w:eastAsia="Times New Roman" w:hAnsi="Times New Roman" w:cs="Times New Roman"/>
          <w:sz w:val="24"/>
          <w:szCs w:val="24"/>
          <w:lang w:eastAsia="zh-CN"/>
        </w:rPr>
        <w:tab/>
        <w:t>evitare l’abbandono definitivo o temporaneo negli spazi aperti pubblici e privati, di contenitori di qualsiasi natura e dimensione nei quali possa raccogliersi acqua piovana, ed evitare qualsiasi raccolta d’acqua stagnante anche temporanea;</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2.</w:t>
      </w:r>
      <w:r w:rsidRPr="006C346A">
        <w:rPr>
          <w:rFonts w:ascii="Times New Roman" w:eastAsia="Times New Roman" w:hAnsi="Times New Roman" w:cs="Times New Roman"/>
          <w:sz w:val="24"/>
          <w:szCs w:val="24"/>
          <w:lang w:eastAsia="zh-CN"/>
        </w:rPr>
        <w:tab/>
        <w:t xml:space="preserve">procedere, ove si tratti di contenitori non abbandonati bensì sotto il controllo di chi ne ha la proprietà o l’uso effettivo, allo svuotamento dell’eventuale acqua in essi contenuta e alla loro sistemazione in modo da evitare accumuli idrici a seguito di pioggia; diversamente, procedere </w:t>
      </w:r>
      <w:r w:rsidRPr="006C346A">
        <w:rPr>
          <w:rFonts w:ascii="Times New Roman" w:eastAsia="Times New Roman" w:hAnsi="Times New Roman" w:cs="Times New Roman"/>
          <w:sz w:val="24"/>
          <w:szCs w:val="24"/>
          <w:lang w:eastAsia="zh-CN"/>
        </w:rPr>
        <w:lastRenderedPageBreak/>
        <w:t xml:space="preserve">alla loro chiusura mediante rete zanzariera o coperchio a tenuta o allo svuotamento giornaliero, con divieto di immissione dell’acqua nei tombini; </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3.</w:t>
      </w:r>
      <w:r w:rsidRPr="006C346A">
        <w:rPr>
          <w:rFonts w:ascii="Times New Roman" w:eastAsia="Times New Roman" w:hAnsi="Times New Roman" w:cs="Times New Roman"/>
          <w:sz w:val="24"/>
          <w:szCs w:val="24"/>
          <w:lang w:eastAsia="zh-CN"/>
        </w:rPr>
        <w:tab/>
        <w:t xml:space="preserve">trattare l’acqua presente in tombini, griglie di scarico, pozzetti di raccolta delle acque meteoriche, e qualunque altro contenitore non eliminabile (comprese fontane e piscine non in esercizio) ricorrendo a prodotti di sicura efficacia larvicida. </w:t>
      </w:r>
    </w:p>
    <w:p w:rsidR="006C346A" w:rsidRPr="006C346A" w:rsidRDefault="006C346A" w:rsidP="006C346A">
      <w:pPr>
        <w:suppressAutoHyphens/>
        <w:spacing w:after="0" w:line="240" w:lineRule="auto"/>
        <w:ind w:left="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La periodicità dei trattamenti deve essere congruente alla tipologia del prodotto usato, secondo le indicazioni riportate in etichetta, provvedendo alla ripetizione del trattamento in caso di pioggia. Devono essere trattati anche i tombini che non sono all’aperto, ma sono comunque raggiunti da acque meteoriche o di altra provenienza (ad esempio quelli presenti negli scantinati e i parcheggi sotterranei, ispezionando anche i punti di raccolta delle acque provenienti dai “grigliati”). In alternativa, procedere alla chiusura degli stessi tombini, griglie di scarico, pozzetti di raccolta delle acque meteoriche con rete zanzariera che deve essere opportunamente mantenuta in condizioni di integrità;</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4.</w:t>
      </w:r>
      <w:r w:rsidRPr="006C346A">
        <w:rPr>
          <w:rFonts w:ascii="Times New Roman" w:eastAsia="Times New Roman" w:hAnsi="Times New Roman" w:cs="Times New Roman"/>
          <w:sz w:val="24"/>
          <w:szCs w:val="24"/>
          <w:lang w:eastAsia="zh-CN"/>
        </w:rPr>
        <w:tab/>
        <w:t>tenere sgombri i cortili e le aree aperte da erbacce, da sterpi, e rifiuti di ogni genere, e sistemarli in modo da evitare il ristagno delle acque meteoriche o di qualsiasi altra provenienza;</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5.</w:t>
      </w:r>
      <w:r w:rsidRPr="006C346A">
        <w:rPr>
          <w:rFonts w:ascii="Times New Roman" w:eastAsia="Times New Roman" w:hAnsi="Times New Roman" w:cs="Times New Roman"/>
          <w:sz w:val="24"/>
          <w:szCs w:val="24"/>
          <w:lang w:eastAsia="zh-CN"/>
        </w:rPr>
        <w:tab/>
        <w:t>svuotare le fontane e le piscine non in esercizio o eseguire adeguati trattamenti larvicidi;</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6.</w:t>
      </w:r>
      <w:r w:rsidRPr="006C346A">
        <w:rPr>
          <w:rFonts w:ascii="Times New Roman" w:eastAsia="Times New Roman" w:hAnsi="Times New Roman" w:cs="Times New Roman"/>
          <w:sz w:val="24"/>
          <w:szCs w:val="24"/>
          <w:lang w:eastAsia="zh-CN"/>
        </w:rPr>
        <w:tab/>
        <w:t>evitare che si formino raccolte d’acqua in aree di scavo, bidoni, pneumatici, e altri contenitori; qualora l’attività richieda la disponibilità di contenitori con acqua, questi debbono essere dotati di copertura ermetica, oppure debbono essere svuotati completamente con periodicità non superiore a 5 giorni;</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7.</w:t>
      </w:r>
      <w:r w:rsidRPr="006C346A">
        <w:rPr>
          <w:rFonts w:ascii="Times New Roman" w:eastAsia="Times New Roman" w:hAnsi="Times New Roman" w:cs="Times New Roman"/>
          <w:sz w:val="24"/>
          <w:szCs w:val="24"/>
          <w:lang w:eastAsia="zh-CN"/>
        </w:rPr>
        <w:tab/>
        <w:t>assicurare, nei riguardi dei materiali stoccati all’aperto per i quali non siano applicabili i provvedimenti di cui sopra, trattamenti di disinfestazione da praticare entro 5 giorni da ogni precipitazione atmosferica;</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8.</w:t>
      </w:r>
      <w:r w:rsidRPr="006C346A">
        <w:rPr>
          <w:rFonts w:ascii="Times New Roman" w:eastAsia="Times New Roman" w:hAnsi="Times New Roman" w:cs="Times New Roman"/>
          <w:sz w:val="24"/>
          <w:szCs w:val="24"/>
          <w:lang w:eastAsia="zh-CN"/>
        </w:rPr>
        <w:tab/>
        <w:t>all’interno dei cimiteri, qualora non sia disponibile acqua trattata con prodotti larvicidi, i vasi portafiori devono essere riempiti completamente con sabbia; in alternativa l’acqua del vaso deve essere trattata con prodotto larvicida ad ogni ricambio. In caso di utilizzo di fiori finti il vaso dovrà essere comunque riempito di sabbia, se collocato all’aperto. Inoltre, tutti i contenitori utilizzati saltuariamente (es. innaffiatoi o simili) dovranno essere capovolti o sistemati in modo da evitare la formazione di raccolte d’acqua in caso di pioggia;</w:t>
      </w:r>
    </w:p>
    <w:p w:rsidR="006C346A" w:rsidRPr="006C346A" w:rsidRDefault="006C346A" w:rsidP="006C346A">
      <w:pPr>
        <w:suppressAutoHyphens/>
        <w:spacing w:after="0" w:line="240" w:lineRule="auto"/>
        <w:ind w:left="426" w:hanging="426"/>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9.</w:t>
      </w:r>
      <w:r w:rsidRPr="006C346A">
        <w:rPr>
          <w:rFonts w:ascii="Times New Roman" w:eastAsia="Times New Roman" w:hAnsi="Times New Roman" w:cs="Times New Roman"/>
          <w:sz w:val="24"/>
          <w:szCs w:val="24"/>
          <w:lang w:eastAsia="zh-CN"/>
        </w:rPr>
        <w:tab/>
        <w:t>i conduttori di serre, vivai, esercizi di commercio di piante e fiori ed attività similari, devono attuare una lotta antilarvale correttamente programmata al fine di contrastare la proliferazione delle zanzare autoctone e l’introduzione di zanzare di specie esotiche.</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center"/>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ORDINA ALTRESI’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numPr>
          <w:ilvl w:val="0"/>
          <w:numId w:val="8"/>
        </w:numPr>
        <w:suppressAutoHyphens/>
        <w:spacing w:after="160" w:line="259" w:lineRule="auto"/>
        <w:ind w:left="709" w:hanging="425"/>
        <w:contextualSpacing/>
        <w:jc w:val="both"/>
        <w:rPr>
          <w:rFonts w:ascii="Times New Roman" w:eastAsia="Calibri" w:hAnsi="Times New Roman" w:cs="Times New Roman"/>
          <w:sz w:val="24"/>
          <w:szCs w:val="24"/>
          <w:lang w:eastAsia="en-US"/>
        </w:rPr>
      </w:pPr>
      <w:r w:rsidRPr="006C346A">
        <w:rPr>
          <w:rFonts w:ascii="Times New Roman" w:eastAsia="Calibri" w:hAnsi="Times New Roman" w:cs="Times New Roman"/>
          <w:sz w:val="24"/>
          <w:szCs w:val="24"/>
          <w:lang w:eastAsia="en-US"/>
        </w:rPr>
        <w:t xml:space="preserve">che l’esecuzione di trattamenti </w:t>
      </w:r>
      <w:proofErr w:type="spellStart"/>
      <w:r w:rsidRPr="006C346A">
        <w:rPr>
          <w:rFonts w:ascii="Times New Roman" w:eastAsia="Calibri" w:hAnsi="Times New Roman" w:cs="Times New Roman"/>
          <w:sz w:val="24"/>
          <w:szCs w:val="24"/>
          <w:lang w:eastAsia="en-US"/>
        </w:rPr>
        <w:t>adulticidi</w:t>
      </w:r>
      <w:proofErr w:type="spellEnd"/>
      <w:r w:rsidRPr="006C346A">
        <w:rPr>
          <w:rFonts w:ascii="Times New Roman" w:eastAsia="Calibri" w:hAnsi="Times New Roman" w:cs="Times New Roman"/>
          <w:sz w:val="24"/>
          <w:szCs w:val="24"/>
          <w:lang w:eastAsia="en-US"/>
        </w:rPr>
        <w:t xml:space="preserve"> effettuati con qualsiasi modalità operativa negli spazi privati debba essere comunicata preventivamente, mediante invio, almeno 5 giorni prima del trattamento, del modulo “COMUNICAZIONE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DISINFESTAZIONE ADULTICIDA CONTRO LA ZANZARA E ALTRI INSETTI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INTERESSE PUBBLICO ANCHE TRAMITE UTILIZZO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IMPIANTI AUTOMATICI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DISTRIBUZIONE DEI PRODOTTI CONTRO LE ZANZARE (Allegato 1.7 bis)”</w:t>
      </w:r>
    </w:p>
    <w:p w:rsidR="006C346A" w:rsidRPr="006C346A" w:rsidRDefault="006C346A" w:rsidP="006C346A">
      <w:pPr>
        <w:numPr>
          <w:ilvl w:val="1"/>
          <w:numId w:val="7"/>
        </w:numPr>
        <w:suppressAutoHyphens/>
        <w:spacing w:after="160" w:line="259" w:lineRule="auto"/>
        <w:contextualSpacing/>
        <w:jc w:val="both"/>
        <w:rPr>
          <w:rFonts w:ascii="Times New Roman" w:eastAsia="Calibri" w:hAnsi="Times New Roman" w:cs="Times New Roman"/>
          <w:sz w:val="24"/>
          <w:szCs w:val="24"/>
          <w:lang w:eastAsia="en-US"/>
        </w:rPr>
      </w:pPr>
      <w:r w:rsidRPr="006C346A">
        <w:rPr>
          <w:rFonts w:ascii="Times New Roman" w:eastAsia="Calibri" w:hAnsi="Times New Roman" w:cs="Times New Roman"/>
          <w:sz w:val="24"/>
          <w:szCs w:val="24"/>
          <w:lang w:eastAsia="en-US"/>
        </w:rPr>
        <w:t xml:space="preserve">al Comune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xml:space="preserve">.. all’indirizzo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xml:space="preserve">.., oppure tramite fax al n.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xml:space="preserve">.. o, infine, mediante PEC all’indirizzo: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w:t>
      </w:r>
    </w:p>
    <w:p w:rsidR="006C346A" w:rsidRPr="006C346A" w:rsidRDefault="006C346A" w:rsidP="006C346A">
      <w:pPr>
        <w:numPr>
          <w:ilvl w:val="1"/>
          <w:numId w:val="7"/>
        </w:numPr>
        <w:suppressAutoHyphens/>
        <w:spacing w:after="240" w:line="259" w:lineRule="auto"/>
        <w:contextualSpacing/>
        <w:jc w:val="both"/>
        <w:rPr>
          <w:rFonts w:ascii="Times New Roman" w:eastAsia="Calibri" w:hAnsi="Times New Roman" w:cs="Times New Roman"/>
          <w:sz w:val="24"/>
          <w:szCs w:val="24"/>
          <w:lang w:eastAsia="en-US"/>
        </w:rPr>
      </w:pPr>
      <w:r w:rsidRPr="006C346A">
        <w:rPr>
          <w:rFonts w:ascii="Times New Roman" w:eastAsia="Calibri" w:hAnsi="Times New Roman" w:cs="Times New Roman"/>
          <w:sz w:val="24"/>
          <w:szCs w:val="24"/>
          <w:lang w:eastAsia="en-US"/>
        </w:rPr>
        <w:t xml:space="preserve">al Servizio Igiene Sanità Pubblica del Dipartimento Sanità Pubblica dell’Azienda USL di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xml:space="preserve">.. all’indirizzo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xml:space="preserve">.., oppure tramite fax al n.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xml:space="preserve">.. o, infine, mediante PEC all’indirizzo </w:t>
      </w:r>
      <w:proofErr w:type="spellStart"/>
      <w:r w:rsidRPr="006C346A">
        <w:rPr>
          <w:rFonts w:ascii="Times New Roman" w:eastAsia="Calibri" w:hAnsi="Times New Roman" w:cs="Times New Roman"/>
          <w:sz w:val="24"/>
          <w:szCs w:val="24"/>
          <w:lang w:eastAsia="en-US"/>
        </w:rPr>
        <w:t>……</w:t>
      </w:r>
      <w:proofErr w:type="spellEnd"/>
      <w:r w:rsidRPr="006C346A">
        <w:rPr>
          <w:rFonts w:ascii="Times New Roman" w:eastAsia="Calibri" w:hAnsi="Times New Roman" w:cs="Times New Roman"/>
          <w:sz w:val="24"/>
          <w:szCs w:val="24"/>
          <w:lang w:eastAsia="en-US"/>
        </w:rPr>
        <w:t>.. (</w:t>
      </w:r>
      <w:r w:rsidRPr="006C346A">
        <w:rPr>
          <w:rFonts w:ascii="Times New Roman" w:eastAsia="Calibri" w:hAnsi="Times New Roman" w:cs="Times New Roman"/>
          <w:i/>
          <w:sz w:val="24"/>
          <w:szCs w:val="24"/>
          <w:lang w:eastAsia="en-US"/>
        </w:rPr>
        <w:t>parte da concordare con locale Azienda USL</w:t>
      </w:r>
      <w:r w:rsidRPr="006C346A">
        <w:rPr>
          <w:rFonts w:ascii="Times New Roman" w:eastAsia="Calibri" w:hAnsi="Times New Roman" w:cs="Times New Roman"/>
          <w:sz w:val="24"/>
          <w:szCs w:val="24"/>
          <w:lang w:eastAsia="en-US"/>
        </w:rPr>
        <w:t>);</w:t>
      </w:r>
    </w:p>
    <w:p w:rsidR="006C346A" w:rsidRPr="006C346A" w:rsidRDefault="006C346A" w:rsidP="006C346A">
      <w:pPr>
        <w:numPr>
          <w:ilvl w:val="0"/>
          <w:numId w:val="7"/>
        </w:numPr>
        <w:suppressAutoHyphens/>
        <w:spacing w:after="160" w:line="259" w:lineRule="auto"/>
        <w:contextualSpacing/>
        <w:jc w:val="both"/>
        <w:rPr>
          <w:rFonts w:ascii="Times New Roman" w:eastAsia="Calibri" w:hAnsi="Times New Roman" w:cs="Times New Roman"/>
          <w:sz w:val="24"/>
          <w:szCs w:val="24"/>
          <w:lang w:eastAsia="en-US"/>
        </w:rPr>
      </w:pPr>
      <w:r w:rsidRPr="006C346A">
        <w:rPr>
          <w:rFonts w:ascii="Times New Roman" w:eastAsia="Calibri" w:hAnsi="Times New Roman" w:cs="Times New Roman"/>
          <w:sz w:val="24"/>
          <w:szCs w:val="24"/>
          <w:lang w:eastAsia="en-US"/>
        </w:rPr>
        <w:t xml:space="preserve">che la ditta specializzata incaricata di effettuare il trattamento con attrezzature mobili, ovvero il proprietario/conduttore in caso di interventi eseguiti personalmente, anche con impianti fissi automatici, debba sottoscrivere la sezione DICHIARAZIONE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TRATTAMENTO ADULTICIDA della comunicazione (Allegato 1.7 </w:t>
      </w:r>
      <w:proofErr w:type="spellStart"/>
      <w:r w:rsidRPr="006C346A">
        <w:rPr>
          <w:rFonts w:ascii="Times New Roman" w:eastAsia="Calibri" w:hAnsi="Times New Roman" w:cs="Times New Roman"/>
          <w:sz w:val="24"/>
          <w:szCs w:val="24"/>
          <w:lang w:eastAsia="en-US"/>
        </w:rPr>
        <w:t>ter</w:t>
      </w:r>
      <w:proofErr w:type="spellEnd"/>
      <w:r w:rsidRPr="006C346A">
        <w:rPr>
          <w:rFonts w:ascii="Times New Roman" w:eastAsia="Calibri" w:hAnsi="Times New Roman" w:cs="Times New Roman"/>
          <w:sz w:val="24"/>
          <w:szCs w:val="24"/>
          <w:lang w:eastAsia="en-US"/>
        </w:rPr>
        <w:t xml:space="preserve">) e disporre con </w:t>
      </w:r>
      <w:r w:rsidRPr="006C346A">
        <w:rPr>
          <w:rFonts w:ascii="Times New Roman" w:eastAsia="Calibri" w:hAnsi="Times New Roman" w:cs="Times New Roman"/>
          <w:sz w:val="24"/>
          <w:szCs w:val="24"/>
          <w:lang w:eastAsia="en-US"/>
        </w:rPr>
        <w:lastRenderedPageBreak/>
        <w:t xml:space="preserve">congruo anticipo (almeno 48 ore prima) l’affissione di appositi avvisi (secondo il modello Allegato 1.7 </w:t>
      </w:r>
      <w:proofErr w:type="spellStart"/>
      <w:r w:rsidRPr="006C346A">
        <w:rPr>
          <w:rFonts w:ascii="Times New Roman" w:eastAsia="Calibri" w:hAnsi="Times New Roman" w:cs="Times New Roman"/>
          <w:sz w:val="24"/>
          <w:szCs w:val="24"/>
          <w:lang w:eastAsia="en-US"/>
        </w:rPr>
        <w:t>quater</w:t>
      </w:r>
      <w:proofErr w:type="spellEnd"/>
      <w:r w:rsidRPr="006C346A">
        <w:rPr>
          <w:rFonts w:ascii="Times New Roman" w:eastAsia="Calibri" w:hAnsi="Times New Roman" w:cs="Times New Roman"/>
          <w:sz w:val="24"/>
          <w:szCs w:val="24"/>
          <w:lang w:eastAsia="en-US"/>
        </w:rPr>
        <w:t>) al fine di garantire la massima trasparenza e informazione alla popolazione interessata;</w:t>
      </w:r>
    </w:p>
    <w:p w:rsidR="006C346A" w:rsidRPr="006C346A" w:rsidRDefault="006C346A" w:rsidP="006C346A">
      <w:pPr>
        <w:tabs>
          <w:tab w:val="left" w:pos="709"/>
        </w:tabs>
        <w:suppressAutoHyphens/>
        <w:spacing w:after="160" w:line="259" w:lineRule="auto"/>
        <w:ind w:left="709" w:hanging="425"/>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3.</w:t>
      </w:r>
      <w:r w:rsidRPr="006C346A">
        <w:rPr>
          <w:rFonts w:ascii="Times New Roman" w:eastAsia="Times New Roman" w:hAnsi="Times New Roman" w:cs="Times New Roman"/>
          <w:sz w:val="24"/>
          <w:szCs w:val="24"/>
          <w:lang w:eastAsia="zh-CN"/>
        </w:rPr>
        <w:tab/>
        <w:t xml:space="preserve">che i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con nebulizzatori mobili o con impianti fissi automatici possano essere eseguiti, negli spazi privati, solo in via straordinaria nel rispetto delle prescrizioni e modalità di esecuzione regolamentate per legge, e delle “Linee Guida Regionali per il corretto utilizzo dei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contro le zanzare 2024”; in particolare:</w:t>
      </w:r>
    </w:p>
    <w:p w:rsidR="006C346A" w:rsidRPr="006C346A" w:rsidRDefault="006C346A" w:rsidP="006C346A">
      <w:pPr>
        <w:tabs>
          <w:tab w:val="left" w:pos="851"/>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effettuare i trattamenti nelle ore crepuscolari, notturne o nelle prime ore del mattino (dalle 19:00 alle 08:00);</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non trattare con brezza o raffiche di vento superiore a 8 km/h. Sospendere il trattamento in caso di pioggia;</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evitare che persone e animali vengano a contatto con l’insetticida irrorato, allontanandoli dalla zona del trattamento prima di iniziare l’irrorazione;</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accertarsi dell’avvenuta chiusura di porte e finestre;</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 non direzionare la nube irrorata su alberi da frutta e non irrorare qualunque essenza floreale, erbacea, arbustiva ed arborea durante il periodo di fioritura, dalla </w:t>
      </w:r>
      <w:proofErr w:type="spellStart"/>
      <w:r w:rsidRPr="006C346A">
        <w:rPr>
          <w:rFonts w:ascii="Times New Roman" w:eastAsia="Times New Roman" w:hAnsi="Times New Roman" w:cs="Times New Roman"/>
          <w:sz w:val="24"/>
          <w:szCs w:val="24"/>
          <w:lang w:eastAsia="zh-CN"/>
        </w:rPr>
        <w:t>schiusura</w:t>
      </w:r>
      <w:proofErr w:type="spellEnd"/>
      <w:r w:rsidRPr="006C346A">
        <w:rPr>
          <w:rFonts w:ascii="Times New Roman" w:eastAsia="Times New Roman" w:hAnsi="Times New Roman" w:cs="Times New Roman"/>
          <w:sz w:val="24"/>
          <w:szCs w:val="24"/>
          <w:lang w:eastAsia="zh-CN"/>
        </w:rPr>
        <w:t xml:space="preserve"> dei petali alla caduta degli stessi, nonché sulle piante che producono melata;</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in presenza di apiari nell’area che s’intende trattare o nelle aree limitrofe alla stessa, entro una fascia di rispetto di almeno 300 m, l’apicoltore deve essere avvisato con un congruo anticipo, in modo che possa provvedere a preservarle con le modalità che riterrà più opportune;</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coprire, o lavare dopo il trattamento, arredi e suppellettili presenti nel giardino;</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non irrorare laghetti, vasche e fontane contenenti pesci o che servano da abbeveratoio per animali di ogni genere, oppure provvedere alla loro copertura con appositi teli impermeabili prima dell’inizio dell’intervento;</w:t>
      </w:r>
    </w:p>
    <w:p w:rsidR="006C346A" w:rsidRPr="006C346A" w:rsidRDefault="006C346A" w:rsidP="006C346A">
      <w:pPr>
        <w:tabs>
          <w:tab w:val="left" w:pos="709"/>
        </w:tabs>
        <w:suppressAutoHyphens/>
        <w:spacing w:after="160" w:line="259" w:lineRule="auto"/>
        <w:ind w:left="720"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se nell’area sono presenti orti è necessario coprire le verdure dell’orto e gli alberi da frutto con un telo impermeabile durante i trattamenti ed evitare il consumo di frutta e verdura per almeno 3 giorni, o in alternativa lavare frutta e verdura accuratamente prima del consumo;</w:t>
      </w:r>
    </w:p>
    <w:p w:rsidR="006C346A" w:rsidRPr="006C346A" w:rsidRDefault="006C346A" w:rsidP="006C346A">
      <w:pPr>
        <w:tabs>
          <w:tab w:val="left" w:pos="709"/>
        </w:tabs>
        <w:suppressAutoHyphens/>
        <w:spacing w:after="160" w:line="259" w:lineRule="auto"/>
        <w:ind w:left="708" w:hanging="153"/>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 nelle aree confinanti ad asili nido, scuole dell’infanzia e primarie, è vietato il ricorso a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nei giorni e orari di apertura del plesso scolastico;</w:t>
      </w:r>
    </w:p>
    <w:p w:rsidR="006C346A" w:rsidRPr="006C346A" w:rsidRDefault="006C346A" w:rsidP="006C346A">
      <w:pPr>
        <w:tabs>
          <w:tab w:val="left" w:pos="709"/>
        </w:tabs>
        <w:suppressAutoHyphens/>
        <w:spacing w:after="160" w:line="259" w:lineRule="auto"/>
        <w:ind w:left="708" w:hanging="424"/>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4.</w:t>
      </w:r>
      <w:r w:rsidRPr="006C346A">
        <w:rPr>
          <w:rFonts w:ascii="Times New Roman" w:eastAsia="Times New Roman" w:hAnsi="Times New Roman" w:cs="Times New Roman"/>
          <w:sz w:val="24"/>
          <w:szCs w:val="24"/>
          <w:lang w:eastAsia="zh-CN"/>
        </w:rPr>
        <w:tab/>
        <w:t xml:space="preserve">che i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con nebulizzatori mobili possono impiegare, sia per l’uso professionale che non professionale, esclusivamente prodotti insetticidi che non devono recare in etichetta e in nessuna delle sezioni della Scheda dei dati di Sicurezza, le seguenti frasi di pericolo “H” e “EUH”:</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H340 Può provocare alterazioni genetiche</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H341 Sospettato di provocare alterazioni genetiche</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H350 Può provocare il cancro</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H351 Sospettato di provocare il cancro</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H360 Può nuocere alla fertilità o al feto</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H361 Sospettato di nuocere alla fertilità o al feto</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EUH 380 Può interferire con il sistema endocrino negli esseri umani</w:t>
      </w:r>
    </w:p>
    <w:p w:rsidR="006C346A" w:rsidRPr="006C346A" w:rsidRDefault="006C346A" w:rsidP="006C346A">
      <w:pPr>
        <w:tabs>
          <w:tab w:val="left" w:pos="709"/>
        </w:tabs>
        <w:suppressAutoHyphens/>
        <w:spacing w:after="16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EUH 381 Sospetto di interferire con il sistema endocrino negli esseri umani</w:t>
      </w:r>
    </w:p>
    <w:p w:rsidR="006C346A" w:rsidRPr="006C346A" w:rsidRDefault="006C346A" w:rsidP="006C346A">
      <w:pPr>
        <w:tabs>
          <w:tab w:val="left" w:pos="709"/>
        </w:tabs>
        <w:suppressAutoHyphens/>
        <w:spacing w:after="0" w:line="259" w:lineRule="auto"/>
        <w:ind w:left="720" w:hanging="11"/>
        <w:contextualSpacing/>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Inoltre, in etichetta non deve essere presente il pittogramma GHS06;</w:t>
      </w:r>
    </w:p>
    <w:p w:rsidR="006C346A" w:rsidRPr="006C346A" w:rsidRDefault="005A0F46" w:rsidP="005A0F46">
      <w:pPr>
        <w:overflowPunct w:val="0"/>
        <w:autoSpaceDE w:val="0"/>
        <w:autoSpaceDN w:val="0"/>
        <w:adjustRightInd w:val="0"/>
        <w:spacing w:after="0" w:line="240" w:lineRule="auto"/>
        <w:ind w:left="709" w:hanging="425"/>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   </w:t>
      </w:r>
      <w:r w:rsidR="006C346A" w:rsidRPr="006C346A">
        <w:rPr>
          <w:rFonts w:ascii="Times New Roman" w:eastAsia="Times New Roman" w:hAnsi="Times New Roman" w:cs="Times New Roman"/>
          <w:sz w:val="24"/>
          <w:szCs w:val="24"/>
          <w:lang w:eastAsia="zh-CN"/>
        </w:rPr>
        <w:t xml:space="preserve">che nell’impianto fisso automatico di distribuzione possano essere utilizzati esclusivamente </w:t>
      </w:r>
      <w:r>
        <w:rPr>
          <w:rFonts w:ascii="Times New Roman" w:eastAsia="Times New Roman" w:hAnsi="Times New Roman" w:cs="Times New Roman"/>
          <w:sz w:val="24"/>
          <w:szCs w:val="24"/>
          <w:lang w:eastAsia="zh-CN"/>
        </w:rPr>
        <w:t xml:space="preserve">   </w:t>
      </w:r>
      <w:r w:rsidR="006C346A" w:rsidRPr="006C346A">
        <w:rPr>
          <w:rFonts w:ascii="Times New Roman" w:eastAsia="Times New Roman" w:hAnsi="Times New Roman" w:cs="Times New Roman"/>
          <w:sz w:val="24"/>
          <w:szCs w:val="24"/>
          <w:lang w:eastAsia="zh-CN"/>
        </w:rPr>
        <w:t xml:space="preserve">prodotti Biocidi o PMC regolarmente autorizzati per questo specifico impiego come </w:t>
      </w:r>
      <w:proofErr w:type="spellStart"/>
      <w:r w:rsidR="006C346A" w:rsidRPr="006C346A">
        <w:rPr>
          <w:rFonts w:ascii="Times New Roman" w:eastAsia="Times New Roman" w:hAnsi="Times New Roman" w:cs="Times New Roman"/>
          <w:sz w:val="24"/>
          <w:szCs w:val="24"/>
          <w:lang w:eastAsia="zh-CN"/>
        </w:rPr>
        <w:t>adulticidi</w:t>
      </w:r>
      <w:proofErr w:type="spellEnd"/>
      <w:r w:rsidR="006C346A" w:rsidRPr="006C346A">
        <w:rPr>
          <w:rFonts w:ascii="Times New Roman" w:eastAsia="Times New Roman" w:hAnsi="Times New Roman" w:cs="Times New Roman"/>
          <w:sz w:val="24"/>
          <w:szCs w:val="24"/>
          <w:lang w:eastAsia="zh-CN"/>
        </w:rPr>
        <w:t xml:space="preserve"> e/o insetto repellenti per le zanzare.</w:t>
      </w:r>
    </w:p>
    <w:p w:rsidR="006C346A" w:rsidRPr="006C346A" w:rsidRDefault="006C346A" w:rsidP="006C346A">
      <w:pPr>
        <w:suppressAutoHyphens/>
        <w:overflowPunct w:val="0"/>
        <w:autoSpaceDE w:val="0"/>
        <w:autoSpaceDN w:val="0"/>
        <w:adjustRightInd w:val="0"/>
        <w:spacing w:after="0" w:line="259" w:lineRule="auto"/>
        <w:ind w:left="720"/>
        <w:contextualSpacing/>
        <w:jc w:val="both"/>
        <w:rPr>
          <w:rFonts w:ascii="Times New Roman" w:eastAsia="Times New Roman" w:hAnsi="Times New Roman" w:cs="Times New Roman"/>
          <w:b/>
          <w:sz w:val="20"/>
          <w:szCs w:val="20"/>
          <w:lang w:eastAsia="zh-CN"/>
        </w:rPr>
      </w:pPr>
    </w:p>
    <w:p w:rsidR="005A0F46" w:rsidRDefault="005A0F46" w:rsidP="006C346A">
      <w:pPr>
        <w:suppressAutoHyphens/>
        <w:spacing w:after="0" w:line="240" w:lineRule="auto"/>
        <w:jc w:val="center"/>
        <w:rPr>
          <w:rFonts w:ascii="Times New Roman" w:eastAsia="Times New Roman" w:hAnsi="Times New Roman" w:cs="Times New Roman"/>
          <w:b/>
          <w:sz w:val="24"/>
          <w:szCs w:val="24"/>
          <w:lang w:eastAsia="zh-CN"/>
        </w:rPr>
      </w:pPr>
    </w:p>
    <w:p w:rsidR="006C346A" w:rsidRPr="006C346A" w:rsidRDefault="006C346A" w:rsidP="006C346A">
      <w:pPr>
        <w:suppressAutoHyphens/>
        <w:spacing w:after="0" w:line="240" w:lineRule="auto"/>
        <w:jc w:val="center"/>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lastRenderedPageBreak/>
        <w:t>AVVERTE</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che la responsabilità per le inadempienze alla presente ordinanza è attribuita ai proprietari o ai conduttori dell’area che risultano avere titolo per disporre legittimamente del sito in cui esse saranno riscontrate, nonché alle imprese per gli aspetti riguardanti le modalità di esecuzione dei trattamenti;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che le violazioni alla presente ordinanza, quando non costituiscano violazioni di altre leggi o regolamenti, sono accertate e sanzionate secondo quanto previsto dalla L. n. 689/1981, dalla Legge Regionale n. 21/1984 e dall’art. 7 bis del Decreto Legislativo n. 267/2000.</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Per la violazione delle norme previste dalla presente è stabilita la sanzione amministrativa da un minimo di 80 € ad un massimo di 480 €;</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che la vigilanza si esercita tramite sopralluoghi, volti a verificare la presenza di raccolte d’acqua costituenti focolai larvali non adeguatamente gestite, ovvero tramite il riscontro della disponibilità di prodotti larvicidi o dei documenti di acquisto dei prodotti per la disinfestazione larvicida da parte dei soggetti pubblici e privati interessati dalla presente ordinanza, o degli attestati di intervento rilasciati da imprese specializzate. La vigilanza prevede la verifica del rispetto di quanto indicato sopra in merito al posizionamento di apposita cartellonistica e della corretta e completa comunicazione dei trattamenti secondo i fac-simili riportati negli Allegati 1.7 bis e 1.7 </w:t>
      </w:r>
      <w:proofErr w:type="spellStart"/>
      <w:r w:rsidRPr="006C346A">
        <w:rPr>
          <w:rFonts w:ascii="Times New Roman" w:eastAsia="Times New Roman" w:hAnsi="Times New Roman" w:cs="Times New Roman"/>
          <w:sz w:val="24"/>
          <w:szCs w:val="24"/>
          <w:lang w:eastAsia="zh-CN"/>
        </w:rPr>
        <w:t>ter</w:t>
      </w:r>
      <w:proofErr w:type="spellEnd"/>
      <w:r w:rsidRPr="006C346A">
        <w:rPr>
          <w:rFonts w:ascii="Times New Roman" w:eastAsia="Times New Roman" w:hAnsi="Times New Roman" w:cs="Times New Roman"/>
          <w:sz w:val="24"/>
          <w:szCs w:val="24"/>
          <w:lang w:eastAsia="zh-CN"/>
        </w:rPr>
        <w:t>.</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center"/>
        <w:rPr>
          <w:rFonts w:ascii="Times New Roman" w:eastAsia="Times New Roman" w:hAnsi="Times New Roman" w:cs="Times New Roman"/>
          <w:b/>
          <w:sz w:val="24"/>
          <w:szCs w:val="24"/>
          <w:lang w:eastAsia="zh-CN"/>
        </w:rPr>
      </w:pPr>
      <w:r w:rsidRPr="006C346A">
        <w:rPr>
          <w:rFonts w:ascii="Times New Roman" w:eastAsia="Times New Roman" w:hAnsi="Times New Roman" w:cs="Times New Roman"/>
          <w:b/>
          <w:sz w:val="24"/>
          <w:szCs w:val="24"/>
          <w:lang w:eastAsia="zh-CN"/>
        </w:rPr>
        <w:t>DISPONE</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Che il presente provvedimento è in vigore </w:t>
      </w:r>
      <w:r w:rsidRPr="006C346A">
        <w:rPr>
          <w:rFonts w:ascii="Times New Roman" w:eastAsia="Times New Roman" w:hAnsi="Times New Roman" w:cs="Times New Roman"/>
          <w:b/>
          <w:sz w:val="24"/>
          <w:szCs w:val="24"/>
          <w:lang w:eastAsia="zh-CN"/>
        </w:rPr>
        <w:t xml:space="preserve">dal ….. aprile al 31 ottobre </w:t>
      </w:r>
      <w:r w:rsidRPr="006C346A">
        <w:rPr>
          <w:rFonts w:ascii="Times New Roman" w:eastAsia="Times New Roman" w:hAnsi="Times New Roman" w:cs="Times New Roman"/>
          <w:sz w:val="24"/>
          <w:szCs w:val="24"/>
          <w:lang w:eastAsia="zh-CN"/>
        </w:rPr>
        <w:t xml:space="preserve">di ogni anno; riservandosi di stabilire ulteriori determinazioni in presenza di scostamenti termici dalla norma, possibili in relazione ai cambiamenti </w:t>
      </w:r>
      <w:proofErr w:type="spellStart"/>
      <w:r w:rsidRPr="006C346A">
        <w:rPr>
          <w:rFonts w:ascii="Times New Roman" w:eastAsia="Times New Roman" w:hAnsi="Times New Roman" w:cs="Times New Roman"/>
          <w:sz w:val="24"/>
          <w:szCs w:val="24"/>
          <w:lang w:eastAsia="zh-CN"/>
        </w:rPr>
        <w:t>meteoclimatici</w:t>
      </w:r>
      <w:proofErr w:type="spellEnd"/>
      <w:r w:rsidRPr="006C346A">
        <w:rPr>
          <w:rFonts w:ascii="Times New Roman" w:eastAsia="Times New Roman" w:hAnsi="Times New Roman" w:cs="Times New Roman"/>
          <w:sz w:val="24"/>
          <w:szCs w:val="24"/>
          <w:lang w:eastAsia="zh-CN"/>
        </w:rPr>
        <w:t xml:space="preserve"> in atto;</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che all’esecuzione, alla vigilanza sull’osservanza delle disposizioni della presente ordinanza e all’accertamento ed erogazione delle sanzioni provvedano, per quanto di competenza: il Corpo di Polizia Municipale, l’Azienda USL di </w:t>
      </w:r>
      <w:proofErr w:type="spellStart"/>
      <w:r w:rsidRPr="006C346A">
        <w:rPr>
          <w:rFonts w:ascii="Times New Roman" w:eastAsia="Times New Roman" w:hAnsi="Times New Roman" w:cs="Times New Roman"/>
          <w:sz w:val="24"/>
          <w:szCs w:val="24"/>
          <w:lang w:eastAsia="zh-CN"/>
        </w:rPr>
        <w:t>……</w:t>
      </w:r>
      <w:proofErr w:type="spellEnd"/>
      <w:r w:rsidRPr="006C346A">
        <w:rPr>
          <w:rFonts w:ascii="Times New Roman" w:eastAsia="Times New Roman" w:hAnsi="Times New Roman" w:cs="Times New Roman"/>
          <w:sz w:val="24"/>
          <w:szCs w:val="24"/>
          <w:lang w:eastAsia="zh-CN"/>
        </w:rPr>
        <w:t>.., nonché ogni altro agente od ufficiale di polizia giudiziaria a ciò abilitato dalle disposizioni vigenti.</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bookmarkStart w:id="0" w:name="_Hlk97817449"/>
      <w:r w:rsidRPr="006C346A">
        <w:rPr>
          <w:rFonts w:ascii="Times New Roman" w:eastAsia="Times New Roman" w:hAnsi="Times New Roman" w:cs="Times New Roman"/>
          <w:sz w:val="24"/>
          <w:szCs w:val="24"/>
          <w:lang w:eastAsia="zh-CN"/>
        </w:rPr>
        <w:t>La validità del presente atto è a tempo indeterminato ed entra in vigore al momento della sua pubblicazione all’Albo Pretorio</w:t>
      </w:r>
    </w:p>
    <w:bookmarkEnd w:id="0"/>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r>
      <w:r w:rsidRPr="006C346A">
        <w:rPr>
          <w:rFonts w:ascii="Times New Roman" w:eastAsia="Times New Roman" w:hAnsi="Times New Roman" w:cs="Times New Roman"/>
          <w:sz w:val="24"/>
          <w:szCs w:val="24"/>
          <w:lang w:eastAsia="zh-CN"/>
        </w:rPr>
        <w:tab/>
        <w:t xml:space="preserve">Il Sindaco </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Allegati alla presente ordinanza:</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1.7 bis: Comunicazione di trattamento </w:t>
      </w:r>
      <w:proofErr w:type="spellStart"/>
      <w:r w:rsidRPr="006C346A">
        <w:rPr>
          <w:rFonts w:ascii="Times New Roman" w:eastAsia="Times New Roman" w:hAnsi="Times New Roman" w:cs="Times New Roman"/>
          <w:sz w:val="24"/>
          <w:szCs w:val="24"/>
          <w:lang w:eastAsia="zh-CN"/>
        </w:rPr>
        <w:t>adulticida</w:t>
      </w:r>
      <w:proofErr w:type="spellEnd"/>
      <w:r w:rsidRPr="006C346A">
        <w:rPr>
          <w:rFonts w:ascii="Times New Roman" w:eastAsia="Times New Roman" w:hAnsi="Times New Roman" w:cs="Times New Roman"/>
          <w:sz w:val="24"/>
          <w:szCs w:val="24"/>
          <w:lang w:eastAsia="zh-CN"/>
        </w:rPr>
        <w:t xml:space="preserve"> e/o insetto repellente contro la zanzara e altri insetti di interesse pubblico;</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1.7 </w:t>
      </w:r>
      <w:proofErr w:type="spellStart"/>
      <w:r w:rsidRPr="006C346A">
        <w:rPr>
          <w:rFonts w:ascii="Times New Roman" w:eastAsia="Times New Roman" w:hAnsi="Times New Roman" w:cs="Times New Roman"/>
          <w:sz w:val="24"/>
          <w:szCs w:val="24"/>
          <w:lang w:eastAsia="zh-CN"/>
        </w:rPr>
        <w:t>ter</w:t>
      </w:r>
      <w:proofErr w:type="spellEnd"/>
      <w:r w:rsidRPr="006C346A">
        <w:rPr>
          <w:rFonts w:ascii="Times New Roman" w:eastAsia="Times New Roman" w:hAnsi="Times New Roman" w:cs="Times New Roman"/>
          <w:sz w:val="24"/>
          <w:szCs w:val="24"/>
          <w:lang w:eastAsia="zh-CN"/>
        </w:rPr>
        <w:t xml:space="preserve">: Dichiarazione di trattamento </w:t>
      </w:r>
      <w:proofErr w:type="spellStart"/>
      <w:r w:rsidRPr="006C346A">
        <w:rPr>
          <w:rFonts w:ascii="Times New Roman" w:eastAsia="Times New Roman" w:hAnsi="Times New Roman" w:cs="Times New Roman"/>
          <w:sz w:val="24"/>
          <w:szCs w:val="24"/>
          <w:lang w:eastAsia="zh-CN"/>
        </w:rPr>
        <w:t>adulticida</w:t>
      </w:r>
      <w:proofErr w:type="spellEnd"/>
      <w:r w:rsidRPr="006C346A">
        <w:rPr>
          <w:rFonts w:ascii="Times New Roman" w:eastAsia="Times New Roman" w:hAnsi="Times New Roman" w:cs="Times New Roman"/>
          <w:sz w:val="24"/>
          <w:szCs w:val="24"/>
          <w:lang w:eastAsia="zh-CN"/>
        </w:rPr>
        <w:t xml:space="preserve"> e/o utilizzo di insetto repellenti; </w:t>
      </w:r>
    </w:p>
    <w:p w:rsidR="006C346A" w:rsidRPr="006C346A" w:rsidRDefault="006C346A" w:rsidP="006C346A">
      <w:pPr>
        <w:suppressAutoHyphens/>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1.7 </w:t>
      </w:r>
      <w:proofErr w:type="spellStart"/>
      <w:r w:rsidRPr="006C346A">
        <w:rPr>
          <w:rFonts w:ascii="Times New Roman" w:eastAsia="Times New Roman" w:hAnsi="Times New Roman" w:cs="Times New Roman"/>
          <w:sz w:val="24"/>
          <w:szCs w:val="24"/>
          <w:lang w:eastAsia="zh-CN"/>
        </w:rPr>
        <w:t>quater</w:t>
      </w:r>
      <w:proofErr w:type="spellEnd"/>
      <w:r w:rsidRPr="006C346A">
        <w:rPr>
          <w:rFonts w:ascii="Times New Roman" w:eastAsia="Times New Roman" w:hAnsi="Times New Roman" w:cs="Times New Roman"/>
          <w:sz w:val="24"/>
          <w:szCs w:val="24"/>
          <w:lang w:eastAsia="zh-CN"/>
        </w:rPr>
        <w:t xml:space="preserve">: Avviso di trattamento </w:t>
      </w:r>
      <w:proofErr w:type="spellStart"/>
      <w:r w:rsidRPr="006C346A">
        <w:rPr>
          <w:rFonts w:ascii="Times New Roman" w:eastAsia="Times New Roman" w:hAnsi="Times New Roman" w:cs="Times New Roman"/>
          <w:sz w:val="24"/>
          <w:szCs w:val="24"/>
          <w:lang w:eastAsia="zh-CN"/>
        </w:rPr>
        <w:t>adulticida</w:t>
      </w:r>
      <w:proofErr w:type="spellEnd"/>
      <w:r w:rsidRPr="006C346A">
        <w:rPr>
          <w:rFonts w:ascii="Times New Roman" w:eastAsia="Times New Roman" w:hAnsi="Times New Roman" w:cs="Times New Roman"/>
          <w:sz w:val="24"/>
          <w:szCs w:val="24"/>
          <w:lang w:eastAsia="zh-CN"/>
        </w:rPr>
        <w:t xml:space="preserve"> e/o insetto repellenti in area privata.</w:t>
      </w:r>
    </w:p>
    <w:p w:rsidR="006C346A" w:rsidRPr="006C346A" w:rsidRDefault="006C346A" w:rsidP="006C346A">
      <w:pPr>
        <w:spacing w:after="160" w:line="259" w:lineRule="auto"/>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br w:type="page"/>
      </w:r>
    </w:p>
    <w:p w:rsidR="006C346A" w:rsidRPr="006C346A" w:rsidRDefault="006C346A" w:rsidP="006C346A">
      <w:pPr>
        <w:widowControl w:val="0"/>
        <w:tabs>
          <w:tab w:val="center" w:pos="4819"/>
          <w:tab w:val="right" w:pos="9638"/>
        </w:tabs>
        <w:suppressAutoHyphens/>
        <w:spacing w:after="0" w:line="240" w:lineRule="auto"/>
        <w:ind w:left="8222"/>
        <w:rPr>
          <w:rFonts w:ascii="Times New Roman" w:eastAsia="Times New Roman" w:hAnsi="Times New Roman" w:cs="Times New Roman"/>
          <w:b/>
          <w:i/>
          <w:lang w:eastAsia="zh-CN"/>
        </w:rPr>
      </w:pPr>
      <w:r w:rsidRPr="006C346A">
        <w:rPr>
          <w:rFonts w:ascii="Times New Roman" w:eastAsia="Times New Roman" w:hAnsi="Times New Roman" w:cs="Times New Roman"/>
          <w:b/>
          <w:i/>
          <w:lang w:eastAsia="zh-CN"/>
        </w:rPr>
        <w:lastRenderedPageBreak/>
        <w:t>Allegato 1.7 bis</w:t>
      </w:r>
    </w:p>
    <w:p w:rsidR="006C346A" w:rsidRPr="006C346A" w:rsidRDefault="006C346A" w:rsidP="006C346A">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p>
    <w:p w:rsidR="006C346A" w:rsidRPr="006C346A" w:rsidRDefault="006C346A" w:rsidP="006C346A">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Ordinanza n. _______del _________</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proofErr w:type="spellStart"/>
      <w:r w:rsidRPr="006C346A">
        <w:rPr>
          <w:rFonts w:ascii="Times New Roman" w:eastAsia="Times New Roman" w:hAnsi="Times New Roman" w:cs="Times New Roman"/>
          <w:b/>
          <w:lang w:eastAsia="zh-CN"/>
        </w:rPr>
        <w:t>Spett.le</w:t>
      </w:r>
      <w:proofErr w:type="spellEnd"/>
      <w:r w:rsidRPr="006C346A">
        <w:rPr>
          <w:rFonts w:ascii="Times New Roman" w:eastAsia="Times New Roman" w:hAnsi="Times New Roman" w:cs="Times New Roman"/>
          <w:b/>
          <w:lang w:eastAsia="zh-CN"/>
        </w:rPr>
        <w:t xml:space="preserve"> Comune di _______</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fax n. _____________________</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indirizzo PEC: _____________</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proofErr w:type="spellStart"/>
      <w:r w:rsidRPr="006C346A">
        <w:rPr>
          <w:rFonts w:ascii="Times New Roman" w:eastAsia="Times New Roman" w:hAnsi="Times New Roman" w:cs="Times New Roman"/>
          <w:b/>
          <w:lang w:eastAsia="zh-CN"/>
        </w:rPr>
        <w:t>Spett.le</w:t>
      </w:r>
      <w:proofErr w:type="spellEnd"/>
      <w:r w:rsidRPr="006C346A">
        <w:rPr>
          <w:rFonts w:ascii="Times New Roman" w:eastAsia="Times New Roman" w:hAnsi="Times New Roman" w:cs="Times New Roman"/>
          <w:b/>
          <w:lang w:eastAsia="zh-CN"/>
        </w:rPr>
        <w:t xml:space="preserve"> AUSL</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 xml:space="preserve">Dipartimento Sanità Pubblica di </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b/>
          <w:lang w:eastAsia="zh-CN"/>
        </w:rPr>
      </w:pPr>
      <w:r w:rsidRPr="006C346A">
        <w:rPr>
          <w:rFonts w:ascii="Times New Roman" w:eastAsia="Times New Roman" w:hAnsi="Times New Roman" w:cs="Times New Roman"/>
          <w:b/>
          <w:lang w:eastAsia="zh-CN"/>
        </w:rPr>
        <w:t>_______________</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fax n. __________</w:t>
      </w:r>
    </w:p>
    <w:p w:rsidR="006C346A" w:rsidRPr="006C346A" w:rsidRDefault="006C346A" w:rsidP="006C346A">
      <w:pPr>
        <w:suppressAutoHyphens/>
        <w:autoSpaceDE w:val="0"/>
        <w:spacing w:after="0" w:line="240" w:lineRule="auto"/>
        <w:ind w:left="5954"/>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indirizzo PEC: ______________</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center"/>
        <w:rPr>
          <w:rFonts w:ascii="Times New Roman" w:eastAsia="Calibri" w:hAnsi="Times New Roman" w:cs="Times New Roman"/>
          <w:sz w:val="24"/>
          <w:szCs w:val="24"/>
          <w:lang w:eastAsia="en-US"/>
        </w:rPr>
      </w:pPr>
      <w:r w:rsidRPr="006C346A">
        <w:rPr>
          <w:rFonts w:ascii="Times New Roman" w:eastAsia="Calibri" w:hAnsi="Times New Roman" w:cs="Times New Roman"/>
          <w:sz w:val="24"/>
          <w:szCs w:val="24"/>
          <w:lang w:eastAsia="en-US"/>
        </w:rPr>
        <w:t xml:space="preserve">COMUNICAZIONE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DISINFESTAZIONE ADULTICIDA CONTRO LA ZANZARA E ALTRI INSETTI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INTERESSE PUBBLICO ANCHE TRAMITE UTILIZZO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IMPIANTI AUTOMATICI </w:t>
      </w:r>
      <w:proofErr w:type="spellStart"/>
      <w:r w:rsidRPr="006C346A">
        <w:rPr>
          <w:rFonts w:ascii="Times New Roman" w:eastAsia="Calibri" w:hAnsi="Times New Roman" w:cs="Times New Roman"/>
          <w:sz w:val="24"/>
          <w:szCs w:val="24"/>
          <w:lang w:eastAsia="en-US"/>
        </w:rPr>
        <w:t>DI</w:t>
      </w:r>
      <w:proofErr w:type="spellEnd"/>
      <w:r w:rsidRPr="006C346A">
        <w:rPr>
          <w:rFonts w:ascii="Times New Roman" w:eastAsia="Calibri" w:hAnsi="Times New Roman" w:cs="Times New Roman"/>
          <w:sz w:val="24"/>
          <w:szCs w:val="24"/>
          <w:lang w:eastAsia="en-US"/>
        </w:rPr>
        <w:t xml:space="preserve"> DISTRIBUZIONE DEI PRODOTTI CONTRO LE ZANZARE </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(Allegato 1.7 bis)</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Il/la sottoscritto/a___________________________________________________________________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nato/a a_________________________________________il_________________________________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residente in _________________________via________________________________n.___________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telefono____________________e-mail___________________PEC___________________________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in qualità di</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proprietario/conduttore dell’edificio situato in Via ________________________________________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amministratore del condominio situato in Via ____________________________________________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3540" w:firstLine="708"/>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COMUNICA</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che in data ____________intende eseguire attività di disinfestazione </w:t>
      </w:r>
      <w:proofErr w:type="spellStart"/>
      <w:r w:rsidRPr="006C346A">
        <w:rPr>
          <w:rFonts w:ascii="Times New Roman" w:eastAsia="Times New Roman" w:hAnsi="Times New Roman" w:cs="Times New Roman"/>
          <w:lang w:eastAsia="zh-CN"/>
        </w:rPr>
        <w:t>adulticida</w:t>
      </w:r>
      <w:proofErr w:type="spellEnd"/>
      <w:r w:rsidRPr="006C346A">
        <w:rPr>
          <w:rFonts w:ascii="Times New Roman" w:eastAsia="Times New Roman" w:hAnsi="Times New Roman" w:cs="Times New Roman"/>
          <w:lang w:eastAsia="zh-CN"/>
        </w:rPr>
        <w:t xml:space="preserve"> nelle seguenti aree:</w:t>
      </w:r>
    </w:p>
    <w:p w:rsidR="006C346A" w:rsidRPr="006C346A" w:rsidRDefault="006C346A" w:rsidP="006C346A">
      <w:pPr>
        <w:numPr>
          <w:ilvl w:val="0"/>
          <w:numId w:val="5"/>
        </w:numPr>
        <w:suppressAutoHyphens/>
        <w:autoSpaceDE w:val="0"/>
        <w:spacing w:after="160" w:line="259"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___________________________________________________________________________</w:t>
      </w:r>
    </w:p>
    <w:p w:rsidR="006C346A" w:rsidRPr="006C346A" w:rsidRDefault="006C346A" w:rsidP="006C346A">
      <w:pPr>
        <w:numPr>
          <w:ilvl w:val="0"/>
          <w:numId w:val="5"/>
        </w:numPr>
        <w:suppressAutoHyphens/>
        <w:autoSpaceDE w:val="0"/>
        <w:spacing w:after="160" w:line="259"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___________________________________________________________________________</w:t>
      </w: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Che verrà utilizzato il seguente prodotto Biocida o PMC: </w:t>
      </w: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nome commerciale____________________________ principio/ attivo/i _____________________________</w:t>
      </w: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 trattamenti contro le zanzare adulte saranno eseguiti con la seguente attrezzatura:</w:t>
      </w: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227" w:hanging="227"/>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nebulizzatori a motore portati da automezzi o di tipo “a spalla” a motore o portatili a funzionamento elettrico</w:t>
      </w:r>
    </w:p>
    <w:p w:rsidR="006C346A" w:rsidRPr="006C346A" w:rsidRDefault="006C346A" w:rsidP="006C346A">
      <w:pPr>
        <w:suppressAutoHyphens/>
        <w:autoSpaceDE w:val="0"/>
        <w:spacing w:after="0" w:line="240" w:lineRule="auto"/>
        <w:ind w:left="227" w:hanging="227"/>
        <w:rPr>
          <w:rFonts w:ascii="Times New Roman" w:eastAsia="Times New Roman" w:hAnsi="Times New Roman" w:cs="Times New Roman"/>
          <w:sz w:val="16"/>
          <w:szCs w:val="16"/>
          <w:lang w:eastAsia="zh-CN"/>
        </w:rPr>
      </w:pPr>
    </w:p>
    <w:p w:rsidR="006C346A" w:rsidRPr="006C346A" w:rsidRDefault="006C346A" w:rsidP="006C346A">
      <w:pPr>
        <w:suppressAutoHyphens/>
        <w:autoSpaceDE w:val="0"/>
        <w:spacing w:after="0" w:line="240" w:lineRule="auto"/>
        <w:ind w:left="227" w:hanging="227"/>
        <w:rPr>
          <w:rFonts w:ascii="Times New Roman" w:eastAsia="Times New Roman" w:hAnsi="Times New Roman" w:cs="Times New Roman"/>
          <w:sz w:val="16"/>
          <w:szCs w:val="16"/>
          <w:lang w:eastAsia="zh-CN"/>
        </w:rPr>
      </w:pPr>
    </w:p>
    <w:p w:rsidR="006C346A" w:rsidRPr="006C346A" w:rsidRDefault="006C346A" w:rsidP="006C346A">
      <w:pPr>
        <w:suppressAutoHyphens/>
        <w:autoSpaceDE w:val="0"/>
        <w:spacing w:after="0" w:line="240" w:lineRule="auto"/>
        <w:ind w:left="142" w:hanging="142"/>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impianto fisso e automatico di distribuzione di prodotti contro le zanzare installato in data __________  con </w:t>
      </w:r>
    </w:p>
    <w:p w:rsidR="006C346A" w:rsidRPr="006C346A" w:rsidRDefault="006C346A" w:rsidP="006C346A">
      <w:pPr>
        <w:suppressAutoHyphens/>
        <w:autoSpaceDE w:val="0"/>
        <w:spacing w:after="0" w:line="240" w:lineRule="auto"/>
        <w:ind w:left="142" w:hanging="142"/>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le caratteristiche tecniche riportate nella scheda allegata.</w:t>
      </w: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La disinfestazione verrà eseguita in orario crepuscolare/notturno o nelle prime ore del mattino, e più precisamente dalle ore ________alle ore_________</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A tale proposito dichiara di aver ottemperato alle prescrizioni della ordinanza n. _________ del ___________ in ordine alle attività di lotta integrata in essa descritte.</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Si allega la DICHIARAZIONE </w:t>
      </w:r>
      <w:proofErr w:type="spellStart"/>
      <w:r w:rsidRPr="006C346A">
        <w:rPr>
          <w:rFonts w:ascii="Times New Roman" w:eastAsia="Times New Roman" w:hAnsi="Times New Roman" w:cs="Times New Roman"/>
          <w:lang w:eastAsia="zh-CN"/>
        </w:rPr>
        <w:t>DI</w:t>
      </w:r>
      <w:proofErr w:type="spellEnd"/>
      <w:r w:rsidRPr="006C346A">
        <w:rPr>
          <w:rFonts w:ascii="Times New Roman" w:eastAsia="Times New Roman" w:hAnsi="Times New Roman" w:cs="Times New Roman"/>
          <w:lang w:eastAsia="zh-CN"/>
        </w:rPr>
        <w:t xml:space="preserve"> TRATTAMENTO ADULTICIDA che recepisce integralmente le disposizioni indicate nelle “Linee Guida Regionali per il corretto utilizzo dei trattamenti </w:t>
      </w:r>
      <w:proofErr w:type="spellStart"/>
      <w:r w:rsidRPr="006C346A">
        <w:rPr>
          <w:rFonts w:ascii="Times New Roman" w:eastAsia="Times New Roman" w:hAnsi="Times New Roman" w:cs="Times New Roman"/>
          <w:lang w:eastAsia="zh-CN"/>
        </w:rPr>
        <w:t>adulticidi</w:t>
      </w:r>
      <w:proofErr w:type="spellEnd"/>
      <w:r w:rsidRPr="006C346A">
        <w:rPr>
          <w:rFonts w:ascii="Times New Roman" w:eastAsia="Times New Roman" w:hAnsi="Times New Roman" w:cs="Times New Roman"/>
          <w:lang w:eastAsia="zh-CN"/>
        </w:rPr>
        <w:t xml:space="preserve"> contro le zanzare 2024” pubblicate sul sito internet www.zanzaratigreonline.it</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Nel caso in cui le operazioni, </w:t>
      </w:r>
      <w:r w:rsidRPr="006C346A">
        <w:rPr>
          <w:rFonts w:ascii="Times New Roman" w:eastAsia="Times New Roman" w:hAnsi="Times New Roman" w:cs="Times New Roman"/>
          <w:b/>
          <w:u w:val="single"/>
          <w:lang w:eastAsia="zh-CN"/>
        </w:rPr>
        <w:t>come fortemente consigliato</w:t>
      </w:r>
      <w:r w:rsidRPr="006C346A">
        <w:rPr>
          <w:rFonts w:ascii="Times New Roman" w:eastAsia="Times New Roman" w:hAnsi="Times New Roman" w:cs="Times New Roman"/>
          <w:lang w:eastAsia="zh-CN"/>
        </w:rPr>
        <w:t xml:space="preserve">, siano effettuate da personale professionalmente competente, la dichiarazione sarà </w:t>
      </w:r>
      <w:r w:rsidRPr="006C346A">
        <w:rPr>
          <w:rFonts w:ascii="Times New Roman" w:eastAsia="Times New Roman" w:hAnsi="Times New Roman" w:cs="Times New Roman"/>
          <w:b/>
          <w:lang w:eastAsia="zh-CN"/>
        </w:rPr>
        <w:t>compilata e firmata dall’incaricato della Ditta che effettua il trattamento</w:t>
      </w:r>
      <w:r w:rsidRPr="006C346A">
        <w:rPr>
          <w:rFonts w:ascii="Times New Roman" w:eastAsia="Times New Roman" w:hAnsi="Times New Roman" w:cs="Times New Roman"/>
          <w:lang w:eastAsia="zh-CN"/>
        </w:rPr>
        <w:t>.</w:t>
      </w:r>
    </w:p>
    <w:p w:rsidR="006C346A" w:rsidRPr="006C346A" w:rsidRDefault="006C346A" w:rsidP="006C346A">
      <w:pPr>
        <w:suppressAutoHyphens/>
        <w:spacing w:after="0" w:line="240" w:lineRule="auto"/>
        <w:jc w:val="both"/>
        <w:rPr>
          <w:rFonts w:ascii="Times New Roman" w:eastAsia="Times New Roman" w:hAnsi="Times New Roman" w:cs="Times New Roman"/>
          <w:lang w:eastAsia="zh-CN"/>
        </w:rPr>
      </w:pPr>
    </w:p>
    <w:tbl>
      <w:tblPr>
        <w:tblW w:w="0" w:type="auto"/>
        <w:tblLayout w:type="fixed"/>
        <w:tblLook w:val="0000"/>
      </w:tblPr>
      <w:tblGrid>
        <w:gridCol w:w="4747"/>
        <w:gridCol w:w="4946"/>
      </w:tblGrid>
      <w:tr w:rsidR="006C346A" w:rsidRPr="006C346A" w:rsidTr="00E65810">
        <w:tc>
          <w:tcPr>
            <w:tcW w:w="4747" w:type="dxa"/>
          </w:tcPr>
          <w:p w:rsidR="006C346A" w:rsidRPr="006C346A" w:rsidRDefault="006C346A" w:rsidP="006C346A">
            <w:pPr>
              <w:suppressAutoHyphens/>
              <w:snapToGrid w:val="0"/>
              <w:spacing w:after="0" w:line="240" w:lineRule="auto"/>
              <w:jc w:val="center"/>
              <w:rPr>
                <w:rFonts w:ascii="Times New Roman" w:eastAsia="Times New Roman" w:hAnsi="Times New Roman" w:cs="Times New Roman"/>
                <w:i/>
                <w:sz w:val="24"/>
                <w:szCs w:val="24"/>
                <w:lang w:eastAsia="zh-CN"/>
              </w:rPr>
            </w:pPr>
          </w:p>
        </w:tc>
        <w:tc>
          <w:tcPr>
            <w:tcW w:w="4946" w:type="dxa"/>
          </w:tcPr>
          <w:p w:rsidR="006C346A" w:rsidRPr="006C346A" w:rsidRDefault="006C346A" w:rsidP="006C346A">
            <w:pPr>
              <w:suppressAutoHyphens/>
              <w:spacing w:after="0" w:line="240" w:lineRule="auto"/>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 xml:space="preserve">Il Proprietario-Conduttore / L’Amministratore </w:t>
            </w:r>
          </w:p>
          <w:p w:rsidR="006C346A" w:rsidRPr="006C346A" w:rsidRDefault="006C346A" w:rsidP="006C346A">
            <w:pPr>
              <w:suppressAutoHyphens/>
              <w:spacing w:after="0" w:line="240" w:lineRule="auto"/>
              <w:ind w:left="-601"/>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________________________________</w:t>
            </w:r>
          </w:p>
        </w:tc>
      </w:tr>
    </w:tbl>
    <w:p w:rsidR="006C346A" w:rsidRPr="006C346A" w:rsidRDefault="006C346A" w:rsidP="006C346A">
      <w:pPr>
        <w:suppressAutoHyphens/>
        <w:spacing w:after="0" w:line="240" w:lineRule="auto"/>
        <w:jc w:val="both"/>
        <w:rPr>
          <w:rFonts w:ascii="Times New Roman" w:eastAsia="Times New Roman" w:hAnsi="Times New Roman" w:cs="Times New Roman"/>
          <w:b/>
          <w:i/>
          <w:lang w:eastAsia="zh-CN"/>
        </w:rPr>
      </w:pPr>
    </w:p>
    <w:p w:rsidR="006C346A" w:rsidRPr="006C346A" w:rsidRDefault="006C346A" w:rsidP="006C346A">
      <w:pPr>
        <w:spacing w:after="160" w:line="259" w:lineRule="auto"/>
        <w:rPr>
          <w:rFonts w:ascii="Times New Roman" w:eastAsia="Times New Roman" w:hAnsi="Times New Roman" w:cs="Times New Roman"/>
          <w:b/>
          <w:i/>
          <w:lang w:eastAsia="zh-CN"/>
        </w:rPr>
      </w:pPr>
      <w:r w:rsidRPr="006C346A">
        <w:rPr>
          <w:rFonts w:ascii="Times New Roman" w:eastAsia="Times New Roman" w:hAnsi="Times New Roman" w:cs="Times New Roman"/>
          <w:b/>
          <w:i/>
          <w:lang w:eastAsia="zh-CN"/>
        </w:rPr>
        <w:br w:type="page"/>
      </w:r>
    </w:p>
    <w:p w:rsidR="006C346A" w:rsidRPr="006C346A" w:rsidRDefault="006C346A" w:rsidP="006C346A">
      <w:pPr>
        <w:widowControl w:val="0"/>
        <w:tabs>
          <w:tab w:val="center" w:pos="4819"/>
          <w:tab w:val="right" w:pos="9638"/>
        </w:tabs>
        <w:suppressAutoHyphens/>
        <w:spacing w:after="0" w:line="240" w:lineRule="auto"/>
        <w:ind w:left="8080"/>
        <w:rPr>
          <w:rFonts w:ascii="Times New Roman" w:eastAsia="Times New Roman" w:hAnsi="Times New Roman" w:cs="Times New Roman"/>
          <w:lang w:eastAsia="zh-CN"/>
        </w:rPr>
      </w:pPr>
      <w:r w:rsidRPr="006C346A">
        <w:rPr>
          <w:rFonts w:ascii="Times New Roman" w:eastAsia="Times New Roman" w:hAnsi="Times New Roman" w:cs="Times New Roman"/>
          <w:b/>
          <w:i/>
          <w:lang w:eastAsia="zh-CN"/>
        </w:rPr>
        <w:lastRenderedPageBreak/>
        <w:t xml:space="preserve">Allegato 1.7 </w:t>
      </w:r>
      <w:proofErr w:type="spellStart"/>
      <w:r w:rsidRPr="006C346A">
        <w:rPr>
          <w:rFonts w:ascii="Times New Roman" w:eastAsia="Times New Roman" w:hAnsi="Times New Roman" w:cs="Times New Roman"/>
          <w:b/>
          <w:i/>
          <w:lang w:eastAsia="zh-CN"/>
        </w:rPr>
        <w:t>ter</w:t>
      </w:r>
      <w:proofErr w:type="spellEnd"/>
    </w:p>
    <w:p w:rsidR="006C346A" w:rsidRPr="006C346A" w:rsidRDefault="006C346A" w:rsidP="006C346A">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Ordinanza n. _______ del _________</w:t>
      </w:r>
    </w:p>
    <w:p w:rsidR="006C346A" w:rsidRPr="006C346A" w:rsidRDefault="006C346A" w:rsidP="006C346A">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p>
    <w:p w:rsidR="006C346A" w:rsidRPr="006C346A" w:rsidRDefault="006C346A" w:rsidP="006C346A">
      <w:pPr>
        <w:widowControl w:val="0"/>
        <w:tabs>
          <w:tab w:val="center" w:pos="4819"/>
          <w:tab w:val="right" w:pos="9638"/>
        </w:tabs>
        <w:suppressAutoHyphens/>
        <w:spacing w:after="0" w:line="240" w:lineRule="auto"/>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tLeast"/>
        <w:jc w:val="center"/>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 xml:space="preserve">DICHIARAZIONE </w:t>
      </w:r>
      <w:proofErr w:type="spellStart"/>
      <w:r w:rsidRPr="006C346A">
        <w:rPr>
          <w:rFonts w:ascii="Times New Roman" w:eastAsia="Times New Roman" w:hAnsi="Times New Roman" w:cs="Times New Roman"/>
          <w:b/>
          <w:lang w:eastAsia="zh-CN"/>
        </w:rPr>
        <w:t>DI</w:t>
      </w:r>
      <w:proofErr w:type="spellEnd"/>
      <w:r w:rsidRPr="006C346A">
        <w:rPr>
          <w:rFonts w:ascii="Times New Roman" w:eastAsia="Times New Roman" w:hAnsi="Times New Roman" w:cs="Times New Roman"/>
          <w:b/>
          <w:lang w:eastAsia="zh-CN"/>
        </w:rPr>
        <w:t xml:space="preserve"> TRATTAMENTO CONTRO GLI ADULTI </w:t>
      </w:r>
      <w:proofErr w:type="spellStart"/>
      <w:r w:rsidRPr="006C346A">
        <w:rPr>
          <w:rFonts w:ascii="Times New Roman" w:eastAsia="Times New Roman" w:hAnsi="Times New Roman" w:cs="Times New Roman"/>
          <w:b/>
          <w:lang w:eastAsia="zh-CN"/>
        </w:rPr>
        <w:t>DI</w:t>
      </w:r>
      <w:proofErr w:type="spellEnd"/>
      <w:r w:rsidRPr="006C346A">
        <w:rPr>
          <w:rFonts w:ascii="Times New Roman" w:eastAsia="Times New Roman" w:hAnsi="Times New Roman" w:cs="Times New Roman"/>
          <w:b/>
          <w:lang w:eastAsia="zh-CN"/>
        </w:rPr>
        <w:t xml:space="preserve"> ZANZARA</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Il/la sottoscritto/a________________________________________ nato/a a_________________________</w:t>
      </w: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Il ________________residente in ____________________via ________________________n.__________</w:t>
      </w: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Codice fiscale_____________________________telefono_______________________________________</w:t>
      </w: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e-mail ___________________PEC__________________________</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in qualità di </w:t>
      </w:r>
    </w:p>
    <w:p w:rsidR="006C346A" w:rsidRPr="006C346A" w:rsidRDefault="006C346A" w:rsidP="006C346A">
      <w:pPr>
        <w:suppressAutoHyphens/>
        <w:autoSpaceDE w:val="0"/>
        <w:spacing w:after="0" w:line="240" w:lineRule="atLeast"/>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proprietario/conduttore dell’edificio situato in Via ____________________________________________</w:t>
      </w: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titolare della ditta _____________________________________con sede in ________________________</w:t>
      </w: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via_________________________________________________________________n.__________________</w:t>
      </w:r>
    </w:p>
    <w:p w:rsidR="006C346A" w:rsidRPr="006C346A" w:rsidRDefault="006C346A" w:rsidP="006C346A">
      <w:pPr>
        <w:suppressAutoHyphens/>
        <w:autoSpaceDE w:val="0"/>
        <w:spacing w:after="0" w:line="48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partita IVA ___________________________________________________________</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si impegna a</w:t>
      </w:r>
      <w:r w:rsidRPr="006C346A">
        <w:rPr>
          <w:rFonts w:ascii="Times New Roman" w:eastAsia="Times New Roman" w:hAnsi="Times New Roman" w:cs="Times New Roman"/>
          <w:lang w:eastAsia="zh-CN"/>
        </w:rPr>
        <w:t>:</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avvisare la popolazione residente nelle aree limitrofe alla zona oggetto del trattamento previa affissione di apposita cartellonistica secondo il modello Allegato 1.7 </w:t>
      </w:r>
      <w:proofErr w:type="spellStart"/>
      <w:r w:rsidRPr="006C346A">
        <w:rPr>
          <w:rFonts w:ascii="Times New Roman" w:eastAsia="Times New Roman" w:hAnsi="Times New Roman" w:cs="Times New Roman"/>
          <w:lang w:eastAsia="zh-CN"/>
        </w:rPr>
        <w:t>quater</w:t>
      </w:r>
      <w:proofErr w:type="spellEnd"/>
      <w:r w:rsidRPr="006C346A">
        <w:rPr>
          <w:rFonts w:ascii="Times New Roman" w:eastAsia="Times New Roman" w:hAnsi="Times New Roman" w:cs="Times New Roman"/>
          <w:lang w:eastAsia="zh-CN"/>
        </w:rPr>
        <w:t xml:space="preserve"> - AVVISO </w:t>
      </w:r>
      <w:proofErr w:type="spellStart"/>
      <w:r w:rsidRPr="006C346A">
        <w:rPr>
          <w:rFonts w:ascii="Times New Roman" w:eastAsia="Times New Roman" w:hAnsi="Times New Roman" w:cs="Times New Roman"/>
          <w:lang w:eastAsia="zh-CN"/>
        </w:rPr>
        <w:t>DI</w:t>
      </w:r>
      <w:proofErr w:type="spellEnd"/>
      <w:r w:rsidRPr="006C346A">
        <w:rPr>
          <w:rFonts w:ascii="Times New Roman" w:eastAsia="Times New Roman" w:hAnsi="Times New Roman" w:cs="Times New Roman"/>
          <w:lang w:eastAsia="zh-CN"/>
        </w:rPr>
        <w:t xml:space="preserve"> TRATTAMENTO ADULTICIDA IN AREA PRIVATA - allegato in copia alla presente dichiarazione, apposto almeno 48 ore prima dell’intervento o installato in modo permanente in caso di impianti fissi automatici di distribuzione; </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b/>
          <w:bCs/>
          <w:lang w:eastAsia="zh-CN"/>
        </w:rPr>
      </w:pPr>
      <w:r w:rsidRPr="006C346A">
        <w:rPr>
          <w:rFonts w:ascii="Times New Roman" w:eastAsia="Times New Roman" w:hAnsi="Times New Roman" w:cs="Times New Roman"/>
          <w:b/>
          <w:bCs/>
          <w:lang w:eastAsia="zh-CN"/>
        </w:rPr>
        <w:t>inoltre, dichiara:</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il numero degli avvisi affissi sarà: …;</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tabs>
          <w:tab w:val="left" w:pos="284"/>
        </w:tabs>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l’erogazione con attrezzature mobili sarà interrotta immediatamente in caso di passaggio di persone a piedi durante l’operazione;</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il trattamento sarà interrotto in presenza di brezza e raffiche di vento superiore a 8 Km/h o in caso di  pioggia;</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che non verranno effettuate irrorazioni dell’insetticida dirette contro qualunque essenza floreale, erbacea, arbustiva ed arborea durante il periodo di fioritura, dalla </w:t>
      </w:r>
      <w:proofErr w:type="spellStart"/>
      <w:r w:rsidRPr="006C346A">
        <w:rPr>
          <w:rFonts w:ascii="Times New Roman" w:eastAsia="Times New Roman" w:hAnsi="Times New Roman" w:cs="Times New Roman"/>
          <w:lang w:eastAsia="zh-CN"/>
        </w:rPr>
        <w:t>schiusura</w:t>
      </w:r>
      <w:proofErr w:type="spellEnd"/>
      <w:r w:rsidRPr="006C346A">
        <w:rPr>
          <w:rFonts w:ascii="Times New Roman" w:eastAsia="Times New Roman" w:hAnsi="Times New Roman" w:cs="Times New Roman"/>
          <w:lang w:eastAsia="zh-CN"/>
        </w:rPr>
        <w:t xml:space="preserve"> dei petali alla caduta degli stessi, nonché sulle piante che producono melata (attenzione particolare nel caso di viali di tigli sia nel periodo di fioritura sia per la frequente presenza di melata);</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che in presenza di apiari nell’area che s’intende trattare o nelle aree limitrofe alla stessa, entro una fascia di rispetto di almeno 300 m, l’apicoltore sarà avvisato con un congruo anticipo;</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12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lastRenderedPageBreak/>
        <w:t xml:space="preserve">□ di avere recepito e di applicare scrupolosamente quanto raccomandato dalle “Linee Guida Regionali per il corretto utilizzo dei trattamenti </w:t>
      </w:r>
      <w:proofErr w:type="spellStart"/>
      <w:r w:rsidRPr="006C346A">
        <w:rPr>
          <w:rFonts w:ascii="Times New Roman" w:eastAsia="Times New Roman" w:hAnsi="Times New Roman" w:cs="Times New Roman"/>
          <w:lang w:eastAsia="zh-CN"/>
        </w:rPr>
        <w:t>adulticidi</w:t>
      </w:r>
      <w:proofErr w:type="spellEnd"/>
      <w:r w:rsidRPr="006C346A">
        <w:rPr>
          <w:rFonts w:ascii="Times New Roman" w:eastAsia="Times New Roman" w:hAnsi="Times New Roman" w:cs="Times New Roman"/>
          <w:lang w:eastAsia="zh-CN"/>
        </w:rPr>
        <w:t xml:space="preserve"> contro le zanzare 2024” con particolare riguardo a:</w:t>
      </w:r>
    </w:p>
    <w:p w:rsidR="006C346A" w:rsidRPr="006C346A" w:rsidRDefault="006C346A" w:rsidP="006C346A">
      <w:pPr>
        <w:numPr>
          <w:ilvl w:val="0"/>
          <w:numId w:val="4"/>
        </w:numPr>
        <w:tabs>
          <w:tab w:val="num" w:pos="284"/>
        </w:tabs>
        <w:suppressAutoHyphens/>
        <w:autoSpaceDE w:val="0"/>
        <w:spacing w:after="160" w:line="259" w:lineRule="auto"/>
        <w:ind w:left="709" w:hanging="425"/>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Attrezzature per i trattamenti </w:t>
      </w:r>
      <w:proofErr w:type="spellStart"/>
      <w:r w:rsidRPr="006C346A">
        <w:rPr>
          <w:rFonts w:ascii="Times New Roman" w:eastAsia="Times New Roman" w:hAnsi="Times New Roman" w:cs="Times New Roman"/>
          <w:lang w:eastAsia="zh-CN"/>
        </w:rPr>
        <w:t>adulticidi</w:t>
      </w:r>
      <w:proofErr w:type="spellEnd"/>
      <w:r w:rsidRPr="006C346A">
        <w:rPr>
          <w:rFonts w:ascii="Times New Roman" w:eastAsia="Times New Roman" w:hAnsi="Times New Roman" w:cs="Times New Roman"/>
          <w:lang w:eastAsia="zh-CN"/>
        </w:rPr>
        <w:t>,</w:t>
      </w:r>
    </w:p>
    <w:p w:rsidR="006C346A" w:rsidRPr="006C346A" w:rsidRDefault="006C346A" w:rsidP="006C346A">
      <w:pPr>
        <w:numPr>
          <w:ilvl w:val="0"/>
          <w:numId w:val="4"/>
        </w:numPr>
        <w:tabs>
          <w:tab w:val="num" w:pos="709"/>
        </w:tabs>
        <w:suppressAutoHyphens/>
        <w:autoSpaceDE w:val="0"/>
        <w:spacing w:after="160" w:line="259" w:lineRule="auto"/>
        <w:ind w:left="1027" w:hanging="743"/>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Formulati </w:t>
      </w:r>
      <w:proofErr w:type="spellStart"/>
      <w:r w:rsidRPr="006C346A">
        <w:rPr>
          <w:rFonts w:ascii="Times New Roman" w:eastAsia="Times New Roman" w:hAnsi="Times New Roman" w:cs="Times New Roman"/>
          <w:lang w:eastAsia="zh-CN"/>
        </w:rPr>
        <w:t>adulticidi</w:t>
      </w:r>
      <w:proofErr w:type="spellEnd"/>
      <w:r w:rsidRPr="006C346A">
        <w:rPr>
          <w:rFonts w:ascii="Times New Roman" w:eastAsia="Times New Roman" w:hAnsi="Times New Roman" w:cs="Times New Roman"/>
          <w:lang w:eastAsia="zh-CN"/>
        </w:rPr>
        <w:t>/insetto repellenti,</w:t>
      </w:r>
    </w:p>
    <w:p w:rsidR="006C346A" w:rsidRPr="006C346A" w:rsidRDefault="006C346A" w:rsidP="006C346A">
      <w:pPr>
        <w:numPr>
          <w:ilvl w:val="0"/>
          <w:numId w:val="4"/>
        </w:numPr>
        <w:tabs>
          <w:tab w:val="num" w:pos="709"/>
        </w:tabs>
        <w:suppressAutoHyphens/>
        <w:autoSpaceDE w:val="0"/>
        <w:spacing w:after="160" w:line="259" w:lineRule="auto"/>
        <w:ind w:left="1027" w:hanging="743"/>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Sicurezza personale, pubblica e ambientale,</w:t>
      </w:r>
    </w:p>
    <w:p w:rsidR="006C346A" w:rsidRPr="006C346A" w:rsidRDefault="006C346A" w:rsidP="006C346A">
      <w:pPr>
        <w:numPr>
          <w:ilvl w:val="0"/>
          <w:numId w:val="4"/>
        </w:numPr>
        <w:tabs>
          <w:tab w:val="num" w:pos="709"/>
        </w:tabs>
        <w:suppressAutoHyphens/>
        <w:autoSpaceDE w:val="0"/>
        <w:spacing w:after="160" w:line="259" w:lineRule="auto"/>
        <w:ind w:left="709" w:hanging="425"/>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Dispositivi di Protezione Individuale (DPI) per l’esposizione ad agenti chimici pericolosi (PMC/Biocidi Formulati </w:t>
      </w:r>
      <w:proofErr w:type="spellStart"/>
      <w:r w:rsidRPr="006C346A">
        <w:rPr>
          <w:rFonts w:ascii="Times New Roman" w:eastAsia="Times New Roman" w:hAnsi="Times New Roman" w:cs="Times New Roman"/>
          <w:lang w:eastAsia="zh-CN"/>
        </w:rPr>
        <w:t>adulticidi</w:t>
      </w:r>
      <w:proofErr w:type="spellEnd"/>
      <w:r w:rsidRPr="006C346A">
        <w:rPr>
          <w:rFonts w:ascii="Times New Roman" w:eastAsia="Times New Roman" w:hAnsi="Times New Roman" w:cs="Times New Roman"/>
          <w:lang w:eastAsia="zh-CN"/>
        </w:rPr>
        <w:t>).</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Allegati </w:t>
      </w:r>
      <w:r w:rsidRPr="006C346A">
        <w:rPr>
          <w:rFonts w:ascii="Times New Roman" w:eastAsia="Times New Roman" w:hAnsi="Times New Roman" w:cs="Times New Roman"/>
          <w:b/>
          <w:lang w:eastAsia="zh-CN"/>
        </w:rPr>
        <w:t>obbligatori</w:t>
      </w:r>
      <w:r w:rsidRPr="006C346A">
        <w:rPr>
          <w:rFonts w:ascii="Times New Roman" w:eastAsia="Times New Roman" w:hAnsi="Times New Roman" w:cs="Times New Roman"/>
          <w:lang w:eastAsia="zh-CN"/>
        </w:rPr>
        <w:t xml:space="preserve"> da presentare unitamente ai fini della ricevibilità e validità della comunicazione: </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ind w:left="284" w:hanging="284"/>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etichetta del prodotto biocida o PMC, scheda di sicurezza e scheda tecnica (SDS e ST) del prodotto utilizzato</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lang w:eastAsia="zh-CN"/>
        </w:rPr>
      </w:pPr>
    </w:p>
    <w:tbl>
      <w:tblPr>
        <w:tblW w:w="0" w:type="auto"/>
        <w:tblLayout w:type="fixed"/>
        <w:tblLook w:val="0000"/>
      </w:tblPr>
      <w:tblGrid>
        <w:gridCol w:w="4747"/>
        <w:gridCol w:w="4747"/>
      </w:tblGrid>
      <w:tr w:rsidR="006C346A" w:rsidRPr="006C346A" w:rsidTr="00E65810">
        <w:tc>
          <w:tcPr>
            <w:tcW w:w="4747" w:type="dxa"/>
          </w:tcPr>
          <w:p w:rsidR="006C346A" w:rsidRPr="006C346A" w:rsidRDefault="006C346A" w:rsidP="006C346A">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 xml:space="preserve">Il Titolare della ditta </w:t>
            </w:r>
          </w:p>
          <w:p w:rsidR="006C346A" w:rsidRPr="006C346A" w:rsidRDefault="006C346A" w:rsidP="006C346A">
            <w:pPr>
              <w:suppressAutoHyphens/>
              <w:spacing w:after="0" w:line="240" w:lineRule="auto"/>
              <w:jc w:val="center"/>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_________________________________</w:t>
            </w:r>
          </w:p>
        </w:tc>
        <w:tc>
          <w:tcPr>
            <w:tcW w:w="4747" w:type="dxa"/>
          </w:tcPr>
          <w:p w:rsidR="006C346A" w:rsidRPr="006C346A" w:rsidRDefault="006C346A" w:rsidP="006C346A">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 xml:space="preserve">Il Proprietario-Conduttore / L’Amministratore </w:t>
            </w:r>
          </w:p>
          <w:p w:rsidR="006C346A" w:rsidRPr="006C346A" w:rsidRDefault="006C346A" w:rsidP="006C346A">
            <w:pPr>
              <w:suppressAutoHyphens/>
              <w:spacing w:after="0" w:line="240" w:lineRule="auto"/>
              <w:jc w:val="center"/>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center"/>
              <w:rPr>
                <w:rFonts w:ascii="Times New Roman" w:eastAsia="Times New Roman" w:hAnsi="Times New Roman" w:cs="Times New Roman"/>
                <w:sz w:val="24"/>
                <w:szCs w:val="24"/>
                <w:lang w:eastAsia="zh-CN"/>
              </w:rPr>
            </w:pPr>
            <w:r w:rsidRPr="006C346A">
              <w:rPr>
                <w:rFonts w:ascii="Times New Roman" w:eastAsia="Times New Roman" w:hAnsi="Times New Roman" w:cs="Times New Roman"/>
                <w:lang w:eastAsia="zh-CN"/>
              </w:rPr>
              <w:t>__________________________________</w:t>
            </w:r>
          </w:p>
        </w:tc>
      </w:tr>
    </w:tbl>
    <w:p w:rsidR="006C346A" w:rsidRPr="006C346A" w:rsidRDefault="006C346A" w:rsidP="006C346A">
      <w:pPr>
        <w:suppressAutoHyphens/>
        <w:autoSpaceDE w:val="0"/>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sz w:val="24"/>
          <w:szCs w:val="24"/>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La presente comunicazione dovrà essere inviata almeno 5 (cinque) </w:t>
      </w:r>
      <w:proofErr w:type="spellStart"/>
      <w:r w:rsidRPr="006C346A">
        <w:rPr>
          <w:rFonts w:ascii="Times New Roman" w:eastAsia="Times New Roman" w:hAnsi="Times New Roman" w:cs="Times New Roman"/>
          <w:sz w:val="24"/>
          <w:szCs w:val="24"/>
          <w:lang w:eastAsia="zh-CN"/>
        </w:rPr>
        <w:t>giorni*</w:t>
      </w:r>
      <w:proofErr w:type="spellEnd"/>
      <w:r w:rsidRPr="006C346A">
        <w:rPr>
          <w:rFonts w:ascii="Times New Roman" w:eastAsia="Times New Roman" w:hAnsi="Times New Roman" w:cs="Times New Roman"/>
          <w:sz w:val="24"/>
          <w:szCs w:val="24"/>
          <w:lang w:eastAsia="zh-CN"/>
        </w:rPr>
        <w:t xml:space="preserve"> prima dell’esecuzione del trattamento agli Enti in indirizzo, i quali si riservano di effettuare specifici sopralluoghi finalizzati: </w:t>
      </w:r>
    </w:p>
    <w:p w:rsidR="006C346A" w:rsidRPr="006C346A" w:rsidRDefault="006C346A" w:rsidP="006C346A">
      <w:pPr>
        <w:numPr>
          <w:ilvl w:val="0"/>
          <w:numId w:val="6"/>
        </w:numPr>
        <w:suppressAutoHyphens/>
        <w:autoSpaceDE w:val="0"/>
        <w:spacing w:after="160" w:line="259"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alla valutazione preliminare circa la necessità del trattamento (presenza di focolai di sviluppo larvale, applicazione di metodi larvicida); </w:t>
      </w:r>
    </w:p>
    <w:p w:rsidR="006C346A" w:rsidRPr="006C346A" w:rsidRDefault="006C346A" w:rsidP="006C346A">
      <w:pPr>
        <w:numPr>
          <w:ilvl w:val="0"/>
          <w:numId w:val="6"/>
        </w:numPr>
        <w:tabs>
          <w:tab w:val="num" w:pos="709"/>
        </w:tabs>
        <w:suppressAutoHyphens/>
        <w:autoSpaceDE w:val="0"/>
        <w:spacing w:after="160" w:line="259" w:lineRule="auto"/>
        <w:ind w:left="709" w:hanging="709"/>
        <w:jc w:val="both"/>
        <w:rPr>
          <w:rFonts w:ascii="Times New Roman" w:eastAsia="Times New Roman" w:hAnsi="Times New Roman" w:cs="Times New Roman"/>
          <w:sz w:val="24"/>
          <w:szCs w:val="24"/>
          <w:lang w:eastAsia="zh-CN"/>
        </w:rPr>
      </w:pPr>
      <w:r w:rsidRPr="006C346A">
        <w:rPr>
          <w:rFonts w:ascii="Times New Roman" w:eastAsia="Times New Roman" w:hAnsi="Times New Roman" w:cs="Times New Roman"/>
          <w:sz w:val="24"/>
          <w:szCs w:val="24"/>
          <w:lang w:eastAsia="zh-CN"/>
        </w:rPr>
        <w:t xml:space="preserve">alla verifica di quanto nella presente dichiarato e alla corretta esecuzione degli interventi nel rispetto delle “Linee Guida Regionali per il corretto utilizzo dei trattamenti </w:t>
      </w:r>
      <w:proofErr w:type="spellStart"/>
      <w:r w:rsidRPr="006C346A">
        <w:rPr>
          <w:rFonts w:ascii="Times New Roman" w:eastAsia="Times New Roman" w:hAnsi="Times New Roman" w:cs="Times New Roman"/>
          <w:sz w:val="24"/>
          <w:szCs w:val="24"/>
          <w:lang w:eastAsia="zh-CN"/>
        </w:rPr>
        <w:t>adulticidi</w:t>
      </w:r>
      <w:proofErr w:type="spellEnd"/>
      <w:r w:rsidRPr="006C346A">
        <w:rPr>
          <w:rFonts w:ascii="Times New Roman" w:eastAsia="Times New Roman" w:hAnsi="Times New Roman" w:cs="Times New Roman"/>
          <w:sz w:val="24"/>
          <w:szCs w:val="24"/>
          <w:lang w:eastAsia="zh-CN"/>
        </w:rPr>
        <w:t xml:space="preserve"> contro le zanzare 2024”, pubblicate sul sito internet www.zanzaratigreonline.it.</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sz w:val="24"/>
          <w:szCs w:val="24"/>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i/>
          <w:sz w:val="24"/>
          <w:szCs w:val="24"/>
          <w:lang w:eastAsia="zh-CN"/>
        </w:rPr>
      </w:pPr>
      <w:r w:rsidRPr="006C346A">
        <w:rPr>
          <w:rFonts w:ascii="Times New Roman" w:eastAsia="Times New Roman" w:hAnsi="Times New Roman" w:cs="Times New Roman"/>
          <w:sz w:val="24"/>
          <w:szCs w:val="24"/>
          <w:lang w:eastAsia="zh-CN"/>
        </w:rPr>
        <w:t xml:space="preserve">* </w:t>
      </w:r>
      <w:r w:rsidRPr="006C346A">
        <w:rPr>
          <w:rFonts w:ascii="Times New Roman" w:eastAsia="Times New Roman" w:hAnsi="Times New Roman" w:cs="Times New Roman"/>
          <w:i/>
          <w:sz w:val="24"/>
          <w:szCs w:val="24"/>
          <w:lang w:eastAsia="zh-CN"/>
        </w:rPr>
        <w:t>i 5 (cinque) giorni scattano dalla ricezione della comunicazione</w:t>
      </w:r>
      <w:r w:rsidRPr="006C346A">
        <w:rPr>
          <w:rFonts w:ascii="Times New Roman" w:eastAsia="Times New Roman" w:hAnsi="Times New Roman" w:cs="Times New Roman"/>
          <w:i/>
          <w:sz w:val="24"/>
          <w:szCs w:val="24"/>
          <w:lang w:eastAsia="zh-CN"/>
        </w:rPr>
        <w:br w:type="page"/>
      </w:r>
    </w:p>
    <w:p w:rsidR="006C346A" w:rsidRPr="006C346A" w:rsidRDefault="006C346A" w:rsidP="006C346A">
      <w:pPr>
        <w:spacing w:after="160" w:line="259" w:lineRule="auto"/>
        <w:ind w:left="7655"/>
        <w:rPr>
          <w:rFonts w:ascii="Times New Roman" w:eastAsia="Times New Roman" w:hAnsi="Times New Roman" w:cs="Times New Roman"/>
          <w:bCs/>
          <w:lang w:eastAsia="zh-CN"/>
        </w:rPr>
      </w:pPr>
      <w:r w:rsidRPr="006C346A">
        <w:rPr>
          <w:rFonts w:ascii="Times New Roman" w:eastAsia="Times New Roman" w:hAnsi="Times New Roman" w:cs="Times New Roman"/>
          <w:b/>
          <w:i/>
          <w:lang w:eastAsia="zh-CN"/>
        </w:rPr>
        <w:lastRenderedPageBreak/>
        <w:t xml:space="preserve">Allegato 1.7 </w:t>
      </w:r>
      <w:proofErr w:type="spellStart"/>
      <w:r w:rsidRPr="006C346A">
        <w:rPr>
          <w:rFonts w:ascii="Times New Roman" w:eastAsia="Times New Roman" w:hAnsi="Times New Roman" w:cs="Times New Roman"/>
          <w:b/>
          <w:i/>
          <w:lang w:eastAsia="zh-CN"/>
        </w:rPr>
        <w:t>quater</w:t>
      </w:r>
      <w:proofErr w:type="spellEnd"/>
    </w:p>
    <w:p w:rsidR="006C346A" w:rsidRPr="006C346A" w:rsidRDefault="006C346A" w:rsidP="006C346A">
      <w:pPr>
        <w:suppressAutoHyphens/>
        <w:spacing w:after="0" w:line="240" w:lineRule="auto"/>
        <w:jc w:val="right"/>
        <w:rPr>
          <w:rFonts w:ascii="Times New Roman" w:eastAsia="Times New Roman" w:hAnsi="Times New Roman" w:cs="Times New Roman"/>
          <w:b/>
          <w:i/>
          <w:lang w:eastAsia="zh-CN"/>
        </w:rPr>
      </w:pPr>
    </w:p>
    <w:p w:rsidR="006C346A" w:rsidRPr="006C346A" w:rsidRDefault="006C346A" w:rsidP="006C346A">
      <w:pPr>
        <w:suppressAutoHyphens/>
        <w:spacing w:after="0" w:line="240" w:lineRule="auto"/>
        <w:rPr>
          <w:rFonts w:ascii="Times New Roman" w:eastAsia="Times New Roman" w:hAnsi="Times New Roman" w:cs="Times New Roman"/>
          <w:b/>
          <w:i/>
          <w:lang w:eastAsia="zh-CN"/>
        </w:rPr>
      </w:pPr>
    </w:p>
    <w:p w:rsidR="006C346A" w:rsidRPr="006C346A" w:rsidRDefault="006C346A" w:rsidP="006C346A">
      <w:pPr>
        <w:suppressAutoHyphens/>
        <w:spacing w:after="0" w:line="240" w:lineRule="auto"/>
        <w:jc w:val="both"/>
        <w:rPr>
          <w:rFonts w:ascii="Times New Roman" w:eastAsia="Times New Roman" w:hAnsi="Times New Roman" w:cs="Times New Roman"/>
          <w:bCs/>
          <w:lang w:eastAsia="zh-CN"/>
        </w:rPr>
      </w:pPr>
      <w:r w:rsidRPr="006C346A">
        <w:rPr>
          <w:rFonts w:ascii="Times New Roman" w:eastAsia="Times New Roman" w:hAnsi="Times New Roman" w:cs="Times New Roman"/>
          <w:lang w:eastAsia="zh-CN"/>
        </w:rPr>
        <w:t>Ordinanza n. ______ del ________</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 xml:space="preserve">AVVISO </w:t>
      </w:r>
      <w:proofErr w:type="spellStart"/>
      <w:r w:rsidRPr="006C346A">
        <w:rPr>
          <w:rFonts w:ascii="Times New Roman" w:eastAsia="Times New Roman" w:hAnsi="Times New Roman" w:cs="Times New Roman"/>
          <w:b/>
          <w:lang w:eastAsia="zh-CN"/>
        </w:rPr>
        <w:t>DI</w:t>
      </w:r>
      <w:proofErr w:type="spellEnd"/>
      <w:r w:rsidRPr="006C346A">
        <w:rPr>
          <w:rFonts w:ascii="Times New Roman" w:eastAsia="Times New Roman" w:hAnsi="Times New Roman" w:cs="Times New Roman"/>
          <w:b/>
          <w:lang w:eastAsia="zh-CN"/>
        </w:rPr>
        <w:t xml:space="preserve"> TRATTAMENTO ADULTICIDA </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IN AREA PRIVATA</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b/>
          <w:lang w:eastAsia="zh-CN"/>
        </w:rPr>
        <w:t xml:space="preserve">SI COMUNICA CHE </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b/>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in data </w:t>
      </w:r>
      <w:proofErr w:type="spellStart"/>
      <w:r w:rsidRPr="006C346A">
        <w:rPr>
          <w:rFonts w:ascii="Times New Roman" w:eastAsia="Times New Roman" w:hAnsi="Times New Roman" w:cs="Times New Roman"/>
          <w:lang w:eastAsia="zh-CN"/>
        </w:rPr>
        <w:t>…………</w:t>
      </w:r>
      <w:proofErr w:type="spellEnd"/>
      <w:r w:rsidRPr="006C346A">
        <w:rPr>
          <w:rFonts w:ascii="Times New Roman" w:eastAsia="Times New Roman" w:hAnsi="Times New Roman" w:cs="Times New Roman"/>
          <w:lang w:eastAsia="zh-CN"/>
        </w:rPr>
        <w:t xml:space="preserve"> in </w:t>
      </w:r>
      <w:proofErr w:type="spellStart"/>
      <w:r w:rsidRPr="006C346A">
        <w:rPr>
          <w:rFonts w:ascii="Times New Roman" w:eastAsia="Times New Roman" w:hAnsi="Times New Roman" w:cs="Times New Roman"/>
          <w:lang w:eastAsia="zh-CN"/>
        </w:rPr>
        <w:t>via……………………n………</w:t>
      </w:r>
      <w:proofErr w:type="spellEnd"/>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dalle </w:t>
      </w:r>
      <w:proofErr w:type="spellStart"/>
      <w:r w:rsidRPr="006C346A">
        <w:rPr>
          <w:rFonts w:ascii="Times New Roman" w:eastAsia="Times New Roman" w:hAnsi="Times New Roman" w:cs="Times New Roman"/>
          <w:lang w:eastAsia="zh-CN"/>
        </w:rPr>
        <w:t>ore…………………alle</w:t>
      </w:r>
      <w:proofErr w:type="spellEnd"/>
      <w:r w:rsidRPr="006C346A">
        <w:rPr>
          <w:rFonts w:ascii="Times New Roman" w:eastAsia="Times New Roman" w:hAnsi="Times New Roman" w:cs="Times New Roman"/>
          <w:lang w:eastAsia="zh-CN"/>
        </w:rPr>
        <w:t xml:space="preserve"> </w:t>
      </w:r>
      <w:proofErr w:type="spellStart"/>
      <w:r w:rsidRPr="006C346A">
        <w:rPr>
          <w:rFonts w:ascii="Times New Roman" w:eastAsia="Times New Roman" w:hAnsi="Times New Roman" w:cs="Times New Roman"/>
          <w:lang w:eastAsia="zh-CN"/>
        </w:rPr>
        <w:t>ore…………………</w:t>
      </w:r>
      <w:proofErr w:type="spellEnd"/>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sarà eseguito un </w:t>
      </w:r>
      <w:r w:rsidRPr="006C346A">
        <w:rPr>
          <w:rFonts w:ascii="Times New Roman" w:eastAsia="Times New Roman" w:hAnsi="Times New Roman" w:cs="Times New Roman"/>
          <w:b/>
          <w:u w:val="single"/>
          <w:lang w:eastAsia="zh-CN"/>
        </w:rPr>
        <w:t xml:space="preserve">TRATTAMENTO </w:t>
      </w:r>
      <w:proofErr w:type="spellStart"/>
      <w:r w:rsidRPr="006C346A">
        <w:rPr>
          <w:rFonts w:ascii="Times New Roman" w:eastAsia="Times New Roman" w:hAnsi="Times New Roman" w:cs="Times New Roman"/>
          <w:b/>
          <w:u w:val="single"/>
          <w:lang w:eastAsia="zh-CN"/>
        </w:rPr>
        <w:t>DI</w:t>
      </w:r>
      <w:proofErr w:type="spellEnd"/>
      <w:r w:rsidRPr="006C346A">
        <w:rPr>
          <w:rFonts w:ascii="Times New Roman" w:eastAsia="Times New Roman" w:hAnsi="Times New Roman" w:cs="Times New Roman"/>
          <w:b/>
          <w:u w:val="single"/>
          <w:lang w:eastAsia="zh-CN"/>
        </w:rPr>
        <w:t xml:space="preserve"> DISINFESTAZIONE ADULTICIDA</w:t>
      </w:r>
      <w:r w:rsidRPr="006C346A">
        <w:rPr>
          <w:rFonts w:ascii="Times New Roman" w:eastAsia="Times New Roman" w:hAnsi="Times New Roman" w:cs="Times New Roman"/>
          <w:lang w:eastAsia="zh-CN"/>
        </w:rPr>
        <w:t xml:space="preserve"> per la limitazione della diffusione della zanzara ed altri insetti di interesse pubblico.</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Il presente avviso ha lo scopo di garantire la massima informazione alla popolazione interessata e l’esecuzione del trattamento nelle condizioni di massima sicurezza.</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L’intervento sarà effettuato da:</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Sig.  </w:t>
      </w:r>
      <w:proofErr w:type="spellStart"/>
      <w:r w:rsidRPr="006C346A">
        <w:rPr>
          <w:rFonts w:ascii="Times New Roman" w:eastAsia="Times New Roman" w:hAnsi="Times New Roman" w:cs="Times New Roman"/>
          <w:lang w:eastAsia="zh-CN"/>
        </w:rPr>
        <w:t>………………………………………………………………………………</w:t>
      </w:r>
      <w:proofErr w:type="spellEnd"/>
      <w:r w:rsidRPr="006C346A">
        <w:rPr>
          <w:rFonts w:ascii="Times New Roman" w:eastAsia="Times New Roman" w:hAnsi="Times New Roman" w:cs="Times New Roman"/>
          <w:lang w:eastAsia="zh-CN"/>
        </w:rPr>
        <w:t>....</w:t>
      </w:r>
    </w:p>
    <w:p w:rsidR="006C346A" w:rsidRPr="006C346A" w:rsidRDefault="006C346A" w:rsidP="006C346A">
      <w:pPr>
        <w:suppressAutoHyphens/>
        <w:autoSpaceDE w:val="0"/>
        <w:spacing w:after="0" w:line="240" w:lineRule="auto"/>
        <w:ind w:left="1562"/>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w:t>
      </w:r>
      <w:proofErr w:type="spellStart"/>
      <w:r w:rsidRPr="006C346A">
        <w:rPr>
          <w:rFonts w:ascii="Times New Roman" w:eastAsia="Times New Roman" w:hAnsi="Times New Roman" w:cs="Times New Roman"/>
          <w:lang w:eastAsia="zh-CN"/>
        </w:rPr>
        <w:t>Ditta………………………………………………………….………………………</w:t>
      </w:r>
      <w:proofErr w:type="spellEnd"/>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Ovvero</w:t>
      </w:r>
    </w:p>
    <w:p w:rsidR="006C346A" w:rsidRPr="006C346A" w:rsidRDefault="006C346A" w:rsidP="006C346A">
      <w:pPr>
        <w:suppressAutoHyphens/>
        <w:autoSpaceDE w:val="0"/>
        <w:spacing w:after="0" w:line="240" w:lineRule="auto"/>
        <w:jc w:val="center"/>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 con l’impianto fisso automatico di distribuzione di prodotti contro le zanzare installato nel </w:t>
      </w:r>
      <w:proofErr w:type="spellStart"/>
      <w:r w:rsidRPr="006C346A">
        <w:rPr>
          <w:rFonts w:ascii="Times New Roman" w:eastAsia="Times New Roman" w:hAnsi="Times New Roman" w:cs="Times New Roman"/>
          <w:lang w:eastAsia="zh-CN"/>
        </w:rPr>
        <w:t>giardino…………………………………………</w:t>
      </w:r>
      <w:proofErr w:type="spellEnd"/>
      <w:r w:rsidRPr="006C346A">
        <w:rPr>
          <w:rFonts w:ascii="Times New Roman" w:eastAsia="Times New Roman" w:hAnsi="Times New Roman" w:cs="Times New Roman"/>
          <w:lang w:eastAsia="zh-CN"/>
        </w:rPr>
        <w:t>....</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 xml:space="preserve">L’intervento, condotto nel rispetto delle Linee Guida della Regione Emilia-Romagna per il corretto utilizzo dei trattamenti </w:t>
      </w:r>
      <w:proofErr w:type="spellStart"/>
      <w:r w:rsidRPr="006C346A">
        <w:rPr>
          <w:rFonts w:ascii="Times New Roman" w:eastAsia="Times New Roman" w:hAnsi="Times New Roman" w:cs="Times New Roman"/>
          <w:lang w:eastAsia="zh-CN"/>
        </w:rPr>
        <w:t>adulticidi</w:t>
      </w:r>
      <w:proofErr w:type="spellEnd"/>
      <w:r w:rsidRPr="006C346A">
        <w:rPr>
          <w:rFonts w:ascii="Times New Roman" w:eastAsia="Times New Roman" w:hAnsi="Times New Roman" w:cs="Times New Roman"/>
          <w:lang w:eastAsia="zh-CN"/>
        </w:rPr>
        <w:t xml:space="preserve"> contro le zanzare, prevede le seguenti raccomandazioni:</w:t>
      </w:r>
    </w:p>
    <w:p w:rsidR="006C346A" w:rsidRPr="006C346A" w:rsidRDefault="006C346A" w:rsidP="006C346A">
      <w:pPr>
        <w:suppressAutoHyphens/>
        <w:autoSpaceDE w:val="0"/>
        <w:spacing w:after="0" w:line="240" w:lineRule="auto"/>
        <w:rPr>
          <w:rFonts w:ascii="Times New Roman" w:eastAsia="Times New Roman" w:hAnsi="Times New Roman" w:cs="Times New Roman"/>
          <w:lang w:eastAsia="zh-CN"/>
        </w:rPr>
      </w:pPr>
    </w:p>
    <w:p w:rsidR="006C346A" w:rsidRPr="006C346A" w:rsidRDefault="006C346A" w:rsidP="006C346A">
      <w:pPr>
        <w:numPr>
          <w:ilvl w:val="0"/>
          <w:numId w:val="3"/>
        </w:numPr>
        <w:suppressAutoHyphens/>
        <w:autoSpaceDE w:val="0"/>
        <w:spacing w:after="160" w:line="259"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evitare di stazionare nella zona di trattamento e in quelle attigue durante l’esecuzione del trattamento;</w:t>
      </w:r>
    </w:p>
    <w:p w:rsidR="006C346A" w:rsidRPr="006C346A" w:rsidRDefault="006C346A" w:rsidP="006C346A">
      <w:pPr>
        <w:numPr>
          <w:ilvl w:val="0"/>
          <w:numId w:val="3"/>
        </w:numPr>
        <w:suppressAutoHyphens/>
        <w:autoSpaceDE w:val="0"/>
        <w:spacing w:after="160" w:line="259" w:lineRule="auto"/>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tenere chiuse porte e finestre negli orari sopra indicati;</w:t>
      </w:r>
    </w:p>
    <w:p w:rsidR="006C346A" w:rsidRPr="006C346A" w:rsidRDefault="006C346A" w:rsidP="006C346A">
      <w:pPr>
        <w:numPr>
          <w:ilvl w:val="0"/>
          <w:numId w:val="3"/>
        </w:numPr>
        <w:suppressAutoHyphens/>
        <w:autoSpaceDE w:val="0"/>
        <w:spacing w:after="160" w:line="259"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tenere in casa gli animali durante l’intervento ed evitare che escano nelle aree cortilive nelle tre ore successive;</w:t>
      </w:r>
    </w:p>
    <w:p w:rsidR="006C346A" w:rsidRPr="006C346A" w:rsidRDefault="006C346A" w:rsidP="006C346A">
      <w:pPr>
        <w:numPr>
          <w:ilvl w:val="0"/>
          <w:numId w:val="3"/>
        </w:numPr>
        <w:suppressAutoHyphens/>
        <w:autoSpaceDE w:val="0"/>
        <w:spacing w:after="160" w:line="259"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coprire con teli le colture pronte per il consumo negli eventuali orti presenti;</w:t>
      </w:r>
    </w:p>
    <w:p w:rsidR="006C346A" w:rsidRPr="006C346A" w:rsidRDefault="006C346A" w:rsidP="006C346A">
      <w:pPr>
        <w:numPr>
          <w:ilvl w:val="0"/>
          <w:numId w:val="3"/>
        </w:numPr>
        <w:suppressAutoHyphens/>
        <w:autoSpaceDE w:val="0"/>
        <w:spacing w:after="160" w:line="259"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per il consumo di ortaggi o frutta eventualmente venuta a contatto con l’insetticida, è consigliabile attendere almeno 3 giorni.</w:t>
      </w: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p>
    <w:p w:rsidR="006C346A" w:rsidRPr="006C346A" w:rsidRDefault="006C346A" w:rsidP="006C346A">
      <w:pPr>
        <w:suppressAutoHyphens/>
        <w:autoSpaceDE w:val="0"/>
        <w:spacing w:after="0" w:line="240" w:lineRule="auto"/>
        <w:jc w:val="both"/>
        <w:rPr>
          <w:rFonts w:ascii="Times New Roman" w:eastAsia="Times New Roman" w:hAnsi="Times New Roman" w:cs="Times New Roman"/>
          <w:lang w:eastAsia="zh-CN"/>
        </w:rPr>
      </w:pPr>
      <w:r w:rsidRPr="006C346A">
        <w:rPr>
          <w:rFonts w:ascii="Times New Roman" w:eastAsia="Times New Roman" w:hAnsi="Times New Roman" w:cs="Times New Roman"/>
          <w:lang w:eastAsia="zh-CN"/>
        </w:rPr>
        <w:t>In caso di necessità contattare il numero: _____________________</w:t>
      </w:r>
    </w:p>
    <w:p w:rsidR="006C346A" w:rsidRPr="006C346A" w:rsidRDefault="006C346A" w:rsidP="006C346A">
      <w:pPr>
        <w:spacing w:after="160" w:line="259" w:lineRule="auto"/>
        <w:rPr>
          <w:rFonts w:ascii="Calibri" w:eastAsia="Calibri" w:hAnsi="Calibri" w:cs="Times New Roman"/>
          <w:kern w:val="2"/>
          <w:lang w:eastAsia="en-US"/>
        </w:rPr>
      </w:pPr>
    </w:p>
    <w:sectPr w:rsidR="006C346A" w:rsidRPr="006C346A" w:rsidSect="00F809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FFFFFFFF">
      <w:start w:val="1"/>
      <w:numFmt w:val="bullet"/>
      <w:lvlText w:val="-"/>
      <w:lvlJc w:val="left"/>
      <w:pPr>
        <w:tabs>
          <w:tab w:val="num" w:pos="720"/>
        </w:tabs>
        <w:ind w:left="720" w:hanging="360"/>
      </w:pPr>
      <w:rPr>
        <w:rFonts w:ascii="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0E"/>
    <w:multiLevelType w:val="singleLevel"/>
    <w:tmpl w:val="0000000E"/>
    <w:name w:val="WW8Num14"/>
    <w:lvl w:ilvl="0">
      <w:numFmt w:val="bullet"/>
      <w:lvlText w:val="-"/>
      <w:lvlJc w:val="left"/>
      <w:pPr>
        <w:tabs>
          <w:tab w:val="num" w:pos="1024"/>
        </w:tabs>
        <w:ind w:left="1024" w:hanging="360"/>
      </w:pPr>
      <w:rPr>
        <w:rFonts w:ascii="Arial" w:hAnsi="Arial" w:cs="Arial" w:hint="default"/>
        <w:sz w:val="22"/>
        <w:szCs w:val="22"/>
      </w:rPr>
    </w:lvl>
  </w:abstractNum>
  <w:abstractNum w:abstractNumId="3">
    <w:nsid w:val="00000010"/>
    <w:multiLevelType w:val="singleLevel"/>
    <w:tmpl w:val="00000010"/>
    <w:name w:val="WW8Num16"/>
    <w:lvl w:ilvl="0">
      <w:start w:val="1"/>
      <w:numFmt w:val="bullet"/>
      <w:lvlText w:val=""/>
      <w:lvlJc w:val="left"/>
      <w:pPr>
        <w:tabs>
          <w:tab w:val="num" w:pos="781"/>
        </w:tabs>
        <w:ind w:left="781" w:hanging="360"/>
      </w:pPr>
      <w:rPr>
        <w:rFonts w:ascii="Symbol" w:hAnsi="Symbol" w:cs="Symbol" w:hint="default"/>
      </w:rPr>
    </w:lvl>
  </w:abstractNum>
  <w:abstractNum w:abstractNumId="4">
    <w:nsid w:val="00000017"/>
    <w:multiLevelType w:val="singleLevel"/>
    <w:tmpl w:val="00000017"/>
    <w:name w:val="WW8Num23"/>
    <w:lvl w:ilvl="0">
      <w:numFmt w:val="bullet"/>
      <w:lvlText w:val="-"/>
      <w:lvlJc w:val="left"/>
      <w:pPr>
        <w:tabs>
          <w:tab w:val="num" w:pos="1024"/>
        </w:tabs>
        <w:ind w:left="1024" w:hanging="360"/>
      </w:pPr>
      <w:rPr>
        <w:rFonts w:ascii="Arial" w:hAnsi="Arial" w:cs="Arial" w:hint="default"/>
        <w:sz w:val="22"/>
        <w:szCs w:val="22"/>
      </w:rPr>
    </w:lvl>
  </w:abstractNum>
  <w:abstractNum w:abstractNumId="5">
    <w:nsid w:val="1232355F"/>
    <w:multiLevelType w:val="hybridMultilevel"/>
    <w:tmpl w:val="ABB4CC2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CB94166"/>
    <w:multiLevelType w:val="hybridMultilevel"/>
    <w:tmpl w:val="1BD2CE08"/>
    <w:lvl w:ilvl="0" w:tplc="27181808">
      <w:start w:val="1"/>
      <w:numFmt w:val="decimal"/>
      <w:lvlText w:val="%1."/>
      <w:lvlJc w:val="left"/>
      <w:pPr>
        <w:ind w:left="930" w:hanging="570"/>
      </w:pPr>
      <w:rPr>
        <w:rFonts w:hint="default"/>
      </w:rPr>
    </w:lvl>
    <w:lvl w:ilvl="1" w:tplc="A61E683C">
      <w:start w:val="1"/>
      <w:numFmt w:val="bullet"/>
      <w:lvlText w:val="-"/>
      <w:lvlJc w:val="left"/>
      <w:pPr>
        <w:ind w:left="1500" w:hanging="42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2544F91"/>
    <w:multiLevelType w:val="hybridMultilevel"/>
    <w:tmpl w:val="8FAA075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2C00C48"/>
    <w:multiLevelType w:val="hybridMultilevel"/>
    <w:tmpl w:val="2C320764"/>
    <w:lvl w:ilvl="0" w:tplc="1A28ED6E">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7"/>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6C346A"/>
    <w:rsid w:val="00005DE9"/>
    <w:rsid w:val="005A0F46"/>
    <w:rsid w:val="006C346A"/>
    <w:rsid w:val="00F809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09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3577</Words>
  <Characters>20392</Characters>
  <Application>Microsoft Office Word</Application>
  <DocSecurity>0</DocSecurity>
  <Lines>169</Lines>
  <Paragraphs>47</Paragraphs>
  <ScaleCrop>false</ScaleCrop>
  <Company/>
  <LinksUpToDate>false</LinksUpToDate>
  <CharactersWithSpaces>23922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cmatrangolo</dc:creator>
  <cp:keywords/>
  <dc:description/>
  <cp:lastModifiedBy>cmatrangolo</cp:lastModifiedBy>
  <cp:revision>4</cp:revision>
  <dcterms:created xsi:type="dcterms:W3CDTF">2025-04-14T12:41:00Z</dcterms:created>
  <dcterms:modified xsi:type="dcterms:W3CDTF">2025-04-14T15:31:00Z</dcterms:modified>
</cp:coreProperties>
</file>